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CCB10" w14:textId="19865DA0" w:rsidR="005B15AC" w:rsidRPr="005B15AC" w:rsidRDefault="005B15AC" w:rsidP="005B15AC">
      <w:pPr>
        <w:spacing w:after="160" w:line="259" w:lineRule="auto"/>
        <w:rPr>
          <w:rFonts w:cstheme="minorHAnsi"/>
          <w:b/>
          <w:bCs/>
          <w:sz w:val="28"/>
          <w:szCs w:val="28"/>
        </w:rPr>
      </w:pPr>
      <w:r w:rsidRPr="005B15AC">
        <w:rPr>
          <w:rFonts w:cstheme="minorHAnsi"/>
          <w:b/>
          <w:bCs/>
          <w:sz w:val="28"/>
          <w:szCs w:val="28"/>
        </w:rPr>
        <w:t xml:space="preserve">Place Partnership, an Action Plan for Arran &amp; </w:t>
      </w:r>
      <w:proofErr w:type="spellStart"/>
      <w:r w:rsidRPr="005B15AC">
        <w:rPr>
          <w:rFonts w:cstheme="minorHAnsi"/>
          <w:b/>
          <w:bCs/>
          <w:sz w:val="28"/>
          <w:szCs w:val="28"/>
        </w:rPr>
        <w:t>Cumbrae</w:t>
      </w:r>
      <w:proofErr w:type="spellEnd"/>
      <w:r w:rsidR="00F240DD">
        <w:rPr>
          <w:rFonts w:cstheme="minorHAnsi"/>
          <w:b/>
          <w:bCs/>
          <w:sz w:val="28"/>
          <w:szCs w:val="28"/>
        </w:rPr>
        <w:t xml:space="preserve"> (2</w:t>
      </w:r>
      <w:r w:rsidR="00F240DD" w:rsidRPr="00F240DD">
        <w:rPr>
          <w:rFonts w:cstheme="minorHAnsi"/>
          <w:b/>
          <w:bCs/>
          <w:sz w:val="28"/>
          <w:szCs w:val="28"/>
          <w:vertAlign w:val="superscript"/>
        </w:rPr>
        <w:t>nd</w:t>
      </w:r>
      <w:r w:rsidR="00F240DD">
        <w:rPr>
          <w:rFonts w:cstheme="minorHAnsi"/>
          <w:b/>
          <w:bCs/>
          <w:sz w:val="28"/>
          <w:szCs w:val="28"/>
        </w:rPr>
        <w:t xml:space="preserve"> draft</w:t>
      </w:r>
      <w:bookmarkStart w:id="0" w:name="_GoBack"/>
      <w:bookmarkEnd w:id="0"/>
      <w:r w:rsidR="00F240DD">
        <w:rPr>
          <w:rFonts w:cstheme="minorHAnsi"/>
          <w:b/>
          <w:bCs/>
          <w:sz w:val="28"/>
          <w:szCs w:val="28"/>
        </w:rPr>
        <w:t>)</w:t>
      </w:r>
      <w:r w:rsidRPr="005B15AC">
        <w:rPr>
          <w:rFonts w:cstheme="minorHAnsi"/>
          <w:b/>
          <w:bCs/>
          <w:sz w:val="28"/>
          <w:szCs w:val="28"/>
        </w:rPr>
        <w:t xml:space="preserve"> | Eòghann MacColl</w:t>
      </w:r>
    </w:p>
    <w:p w14:paraId="12E70BD8" w14:textId="18B0F382" w:rsidR="005B15AC" w:rsidRDefault="005B15AC" w:rsidP="005B15AC">
      <w:pPr>
        <w:spacing w:after="160" w:line="259" w:lineRule="auto"/>
        <w:rPr>
          <w:rFonts w:cstheme="minorHAnsi"/>
          <w:b/>
          <w:bCs/>
          <w:sz w:val="28"/>
          <w:szCs w:val="28"/>
        </w:rPr>
      </w:pPr>
      <w:r w:rsidRPr="005B15AC">
        <w:rPr>
          <w:rFonts w:cstheme="minorHAnsi"/>
          <w:b/>
          <w:bCs/>
          <w:sz w:val="28"/>
          <w:szCs w:val="28"/>
        </w:rPr>
        <w:t>North Ayrshire Arts Co-ordinator for the Islands</w:t>
      </w:r>
      <w:r w:rsidR="00F240DD">
        <w:rPr>
          <w:rFonts w:cstheme="minorHAnsi"/>
          <w:b/>
          <w:bCs/>
          <w:sz w:val="28"/>
          <w:szCs w:val="28"/>
        </w:rPr>
        <w:t xml:space="preserve"> | </w:t>
      </w:r>
      <w:proofErr w:type="gramStart"/>
      <w:r w:rsidR="00F240DD">
        <w:rPr>
          <w:rFonts w:cstheme="minorHAnsi"/>
          <w:b/>
          <w:bCs/>
          <w:sz w:val="28"/>
          <w:szCs w:val="28"/>
        </w:rPr>
        <w:t>Winter</w:t>
      </w:r>
      <w:proofErr w:type="gramEnd"/>
      <w:r w:rsidRPr="005B15AC">
        <w:rPr>
          <w:rFonts w:cstheme="minorHAnsi"/>
          <w:b/>
          <w:bCs/>
          <w:sz w:val="28"/>
          <w:szCs w:val="28"/>
        </w:rPr>
        <w:t xml:space="preserve"> 2022</w:t>
      </w:r>
      <w:r w:rsidR="003B0876">
        <w:rPr>
          <w:rFonts w:cstheme="minorHAnsi"/>
          <w:b/>
          <w:bCs/>
          <w:sz w:val="28"/>
          <w:szCs w:val="28"/>
        </w:rPr>
        <w:t>-23</w:t>
      </w:r>
    </w:p>
    <w:p w14:paraId="66A882F6" w14:textId="04808DCC" w:rsidR="00791819" w:rsidRDefault="00527CBB" w:rsidP="005B15AC">
      <w:pPr>
        <w:spacing w:after="160" w:line="259" w:lineRule="auto"/>
        <w:rPr>
          <w:rFonts w:cstheme="minorHAnsi"/>
          <w:b/>
          <w:bCs/>
          <w:sz w:val="28"/>
          <w:szCs w:val="28"/>
        </w:rPr>
      </w:pPr>
      <w:r>
        <w:rPr>
          <w:noProof/>
          <w:lang w:eastAsia="en-GB"/>
        </w:rPr>
        <w:drawing>
          <wp:anchor distT="0" distB="0" distL="114300" distR="114300" simplePos="0" relativeHeight="251658240" behindDoc="1" locked="0" layoutInCell="1" allowOverlap="1" wp14:anchorId="21ED9F47" wp14:editId="0E2F3FCA">
            <wp:simplePos x="0" y="0"/>
            <wp:positionH relativeFrom="column">
              <wp:posOffset>31750</wp:posOffset>
            </wp:positionH>
            <wp:positionV relativeFrom="paragraph">
              <wp:posOffset>83820</wp:posOffset>
            </wp:positionV>
            <wp:extent cx="2025650" cy="2142006"/>
            <wp:effectExtent l="0" t="0" r="0" b="0"/>
            <wp:wrapNone/>
            <wp:docPr id="2" name="Picture 2" descr="Isle of Bute Travel &amp; Accommodation - The Internet Guide to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le of Bute Travel &amp; Accommodation - The Internet Guide to Scotland"/>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25650" cy="2142006"/>
                    </a:xfrm>
                    <a:prstGeom prst="rect">
                      <a:avLst/>
                    </a:prstGeom>
                    <a:noFill/>
                    <a:ln>
                      <a:noFill/>
                    </a:ln>
                    <a:effectLst>
                      <a:softEdge rad="304800"/>
                    </a:effectLst>
                  </pic:spPr>
                </pic:pic>
              </a:graphicData>
            </a:graphic>
            <wp14:sizeRelH relativeFrom="margin">
              <wp14:pctWidth>0</wp14:pctWidth>
            </wp14:sizeRelH>
            <wp14:sizeRelV relativeFrom="margin">
              <wp14:pctHeight>0</wp14:pctHeight>
            </wp14:sizeRelV>
          </wp:anchor>
        </w:drawing>
      </w:r>
    </w:p>
    <w:p w14:paraId="5C6685DA" w14:textId="637116B2" w:rsidR="007D6873" w:rsidRPr="007D6873" w:rsidRDefault="007D6873" w:rsidP="00791819">
      <w:pPr>
        <w:spacing w:after="160" w:line="259" w:lineRule="auto"/>
        <w:jc w:val="right"/>
        <w:rPr>
          <w:rFonts w:cstheme="minorHAnsi"/>
          <w:i/>
          <w:iCs/>
          <w:sz w:val="32"/>
          <w:szCs w:val="24"/>
        </w:rPr>
      </w:pPr>
      <w:r w:rsidRPr="007D6873">
        <w:rPr>
          <w:rFonts w:cstheme="minorHAnsi"/>
          <w:i/>
          <w:iCs/>
          <w:sz w:val="32"/>
          <w:szCs w:val="24"/>
        </w:rPr>
        <w:t>Our time</w:t>
      </w:r>
    </w:p>
    <w:p w14:paraId="424B3349" w14:textId="63E6596A" w:rsidR="00791819" w:rsidRPr="005B15AC" w:rsidRDefault="00791819" w:rsidP="00791819">
      <w:pPr>
        <w:spacing w:after="160" w:line="259" w:lineRule="auto"/>
        <w:jc w:val="right"/>
        <w:rPr>
          <w:rFonts w:cstheme="minorHAnsi"/>
          <w:i/>
          <w:iCs/>
          <w:sz w:val="24"/>
          <w:szCs w:val="24"/>
        </w:rPr>
      </w:pPr>
      <w:r w:rsidRPr="005B15AC">
        <w:rPr>
          <w:rFonts w:cstheme="minorHAnsi"/>
          <w:i/>
          <w:iCs/>
          <w:sz w:val="24"/>
          <w:szCs w:val="24"/>
        </w:rPr>
        <w:t>60 million years of geology</w:t>
      </w:r>
    </w:p>
    <w:p w14:paraId="59FB54E1" w14:textId="77777777" w:rsidR="00791819" w:rsidRPr="005B15AC" w:rsidRDefault="00791819" w:rsidP="00791819">
      <w:pPr>
        <w:spacing w:after="160" w:line="259" w:lineRule="auto"/>
        <w:jc w:val="right"/>
        <w:rPr>
          <w:rFonts w:cstheme="minorHAnsi"/>
          <w:i/>
          <w:iCs/>
          <w:sz w:val="24"/>
          <w:szCs w:val="24"/>
        </w:rPr>
      </w:pPr>
      <w:r w:rsidRPr="005B15AC">
        <w:rPr>
          <w:rFonts w:cstheme="minorHAnsi"/>
          <w:i/>
          <w:iCs/>
          <w:sz w:val="24"/>
          <w:szCs w:val="24"/>
        </w:rPr>
        <w:t xml:space="preserve">6,000 years of the Anthropocene | </w:t>
      </w:r>
      <w:proofErr w:type="gramStart"/>
      <w:r w:rsidRPr="005B15AC">
        <w:rPr>
          <w:rFonts w:cstheme="minorHAnsi"/>
          <w:i/>
          <w:iCs/>
          <w:sz w:val="24"/>
          <w:szCs w:val="24"/>
        </w:rPr>
        <w:t>Since</w:t>
      </w:r>
      <w:proofErr w:type="gramEnd"/>
      <w:r w:rsidRPr="005B15AC">
        <w:rPr>
          <w:rFonts w:cstheme="minorHAnsi"/>
          <w:i/>
          <w:iCs/>
          <w:sz w:val="24"/>
          <w:szCs w:val="24"/>
        </w:rPr>
        <w:t xml:space="preserve"> the ice-age</w:t>
      </w:r>
    </w:p>
    <w:p w14:paraId="19F42205" w14:textId="77777777" w:rsidR="00791819" w:rsidRPr="005B15AC" w:rsidRDefault="00791819" w:rsidP="00791819">
      <w:pPr>
        <w:spacing w:after="160" w:line="259" w:lineRule="auto"/>
        <w:jc w:val="right"/>
        <w:rPr>
          <w:rFonts w:cstheme="minorHAnsi"/>
          <w:i/>
          <w:iCs/>
          <w:sz w:val="24"/>
          <w:szCs w:val="24"/>
        </w:rPr>
      </w:pPr>
      <w:r w:rsidRPr="005B15AC">
        <w:rPr>
          <w:rFonts w:cstheme="minorHAnsi"/>
          <w:i/>
          <w:iCs/>
          <w:sz w:val="24"/>
          <w:szCs w:val="24"/>
        </w:rPr>
        <w:t xml:space="preserve">Innis </w:t>
      </w:r>
      <w:proofErr w:type="spellStart"/>
      <w:r w:rsidRPr="005B15AC">
        <w:rPr>
          <w:rFonts w:cstheme="minorHAnsi"/>
          <w:i/>
          <w:iCs/>
          <w:sz w:val="24"/>
          <w:szCs w:val="24"/>
        </w:rPr>
        <w:t>Àrainn</w:t>
      </w:r>
      <w:proofErr w:type="spellEnd"/>
      <w:r w:rsidRPr="005B15AC">
        <w:rPr>
          <w:rFonts w:cstheme="minorHAnsi"/>
          <w:i/>
          <w:iCs/>
          <w:sz w:val="24"/>
          <w:szCs w:val="24"/>
        </w:rPr>
        <w:t xml:space="preserve"> | </w:t>
      </w:r>
      <w:proofErr w:type="spellStart"/>
      <w:r w:rsidRPr="005B15AC">
        <w:rPr>
          <w:rFonts w:cstheme="minorHAnsi"/>
          <w:i/>
          <w:iCs/>
          <w:sz w:val="24"/>
          <w:szCs w:val="24"/>
        </w:rPr>
        <w:t>Hjörtrey</w:t>
      </w:r>
      <w:proofErr w:type="spellEnd"/>
      <w:r w:rsidRPr="005B15AC">
        <w:rPr>
          <w:rFonts w:cstheme="minorHAnsi"/>
          <w:i/>
          <w:iCs/>
          <w:sz w:val="24"/>
          <w:szCs w:val="24"/>
        </w:rPr>
        <w:t xml:space="preserve"> | the Island of the good hunting (Goidelic)</w:t>
      </w:r>
    </w:p>
    <w:p w14:paraId="45C9CAF8" w14:textId="77777777" w:rsidR="00791819" w:rsidRPr="005B15AC" w:rsidRDefault="00791819" w:rsidP="00791819">
      <w:pPr>
        <w:spacing w:after="160" w:line="259" w:lineRule="auto"/>
        <w:jc w:val="right"/>
        <w:rPr>
          <w:rFonts w:cstheme="minorHAnsi"/>
          <w:i/>
          <w:iCs/>
          <w:sz w:val="24"/>
          <w:szCs w:val="24"/>
        </w:rPr>
      </w:pPr>
      <w:proofErr w:type="spellStart"/>
      <w:r w:rsidRPr="005B15AC">
        <w:rPr>
          <w:rFonts w:cstheme="minorHAnsi"/>
          <w:i/>
          <w:iCs/>
          <w:sz w:val="24"/>
          <w:szCs w:val="24"/>
        </w:rPr>
        <w:t>Cumaradh</w:t>
      </w:r>
      <w:proofErr w:type="spellEnd"/>
      <w:r w:rsidRPr="005B15AC">
        <w:rPr>
          <w:rFonts w:cstheme="minorHAnsi"/>
          <w:i/>
          <w:iCs/>
          <w:sz w:val="24"/>
          <w:szCs w:val="24"/>
        </w:rPr>
        <w:t xml:space="preserve"> </w:t>
      </w:r>
      <w:proofErr w:type="spellStart"/>
      <w:r w:rsidRPr="005B15AC">
        <w:rPr>
          <w:rFonts w:cstheme="minorHAnsi"/>
          <w:i/>
          <w:iCs/>
          <w:sz w:val="24"/>
          <w:szCs w:val="24"/>
        </w:rPr>
        <w:t>Mòr</w:t>
      </w:r>
      <w:proofErr w:type="spellEnd"/>
      <w:r w:rsidRPr="005B15AC">
        <w:rPr>
          <w:rFonts w:cstheme="minorHAnsi"/>
          <w:i/>
          <w:iCs/>
          <w:sz w:val="24"/>
          <w:szCs w:val="24"/>
        </w:rPr>
        <w:t xml:space="preserve"> | </w:t>
      </w:r>
      <w:proofErr w:type="spellStart"/>
      <w:r w:rsidRPr="005B15AC">
        <w:rPr>
          <w:rFonts w:cstheme="minorHAnsi"/>
          <w:i/>
          <w:iCs/>
          <w:sz w:val="24"/>
          <w:szCs w:val="24"/>
        </w:rPr>
        <w:t>Kumreyjar</w:t>
      </w:r>
      <w:proofErr w:type="spellEnd"/>
      <w:r w:rsidRPr="005B15AC">
        <w:rPr>
          <w:rFonts w:cstheme="minorHAnsi"/>
          <w:i/>
          <w:iCs/>
          <w:sz w:val="24"/>
          <w:szCs w:val="24"/>
        </w:rPr>
        <w:t xml:space="preserve"> | island of the Cymric people (Brittonic)</w:t>
      </w:r>
    </w:p>
    <w:p w14:paraId="62A3D5BA" w14:textId="77777777" w:rsidR="00791819" w:rsidRDefault="00791819" w:rsidP="005B15AC">
      <w:pPr>
        <w:spacing w:after="160" w:line="259" w:lineRule="auto"/>
        <w:rPr>
          <w:rFonts w:cstheme="minorHAnsi"/>
          <w:b/>
          <w:bCs/>
          <w:sz w:val="28"/>
          <w:szCs w:val="28"/>
        </w:rPr>
      </w:pPr>
    </w:p>
    <w:p w14:paraId="235F714F" w14:textId="1F8AB513" w:rsidR="000B2DD7" w:rsidRDefault="000B2DD7" w:rsidP="005B15AC">
      <w:pPr>
        <w:spacing w:after="160" w:line="259" w:lineRule="auto"/>
        <w:rPr>
          <w:rFonts w:cstheme="minorHAnsi"/>
          <w:b/>
          <w:bCs/>
          <w:sz w:val="28"/>
          <w:szCs w:val="28"/>
        </w:rPr>
      </w:pPr>
    </w:p>
    <w:p w14:paraId="22D9992A" w14:textId="167C40CB" w:rsidR="007D6873" w:rsidRDefault="000B2DD7" w:rsidP="000B2DD7">
      <w:pPr>
        <w:rPr>
          <w:rFonts w:eastAsia="Times New Roman" w:cs="Arial"/>
          <w:spacing w:val="-3"/>
          <w:sz w:val="24"/>
        </w:rPr>
      </w:pPr>
      <w:r w:rsidRPr="000B2DD7">
        <w:rPr>
          <w:rStyle w:val="Strong"/>
          <w:rFonts w:eastAsia="Times New Roman" w:cs="Arial"/>
          <w:spacing w:val="-3"/>
          <w:sz w:val="28"/>
        </w:rPr>
        <w:t>Forward | Ro-</w:t>
      </w:r>
      <w:proofErr w:type="spellStart"/>
      <w:r w:rsidRPr="000B2DD7">
        <w:rPr>
          <w:rStyle w:val="Strong"/>
          <w:rFonts w:eastAsia="Times New Roman" w:cs="Arial"/>
          <w:spacing w:val="-3"/>
          <w:sz w:val="28"/>
        </w:rPr>
        <w:t>ràdh</w:t>
      </w:r>
      <w:proofErr w:type="spellEnd"/>
      <w:r w:rsidRPr="000B2DD7">
        <w:rPr>
          <w:rFonts w:eastAsia="Times New Roman" w:cs="Arial"/>
          <w:spacing w:val="-3"/>
          <w:sz w:val="28"/>
        </w:rPr>
        <w:br/>
      </w:r>
      <w:r w:rsidRPr="000B2DD7">
        <w:rPr>
          <w:rFonts w:eastAsia="Times New Roman" w:cs="Arial"/>
          <w:spacing w:val="-3"/>
          <w:sz w:val="28"/>
        </w:rPr>
        <w:br/>
      </w:r>
      <w:proofErr w:type="spellStart"/>
      <w:r w:rsidRPr="00791819">
        <w:rPr>
          <w:rFonts w:eastAsia="Times New Roman" w:cs="Arial"/>
          <w:spacing w:val="-3"/>
          <w:sz w:val="24"/>
        </w:rPr>
        <w:t>Fàilte</w:t>
      </w:r>
      <w:proofErr w:type="spellEnd"/>
      <w:r w:rsidRPr="00791819">
        <w:rPr>
          <w:rFonts w:eastAsia="Times New Roman" w:cs="Arial"/>
          <w:spacing w:val="-3"/>
          <w:sz w:val="24"/>
        </w:rPr>
        <w:t xml:space="preserve"> </w:t>
      </w:r>
      <w:proofErr w:type="spellStart"/>
      <w:r w:rsidRPr="00791819">
        <w:rPr>
          <w:rFonts w:eastAsia="Times New Roman" w:cs="Arial"/>
          <w:spacing w:val="-3"/>
          <w:sz w:val="24"/>
        </w:rPr>
        <w:t>oirbh</w:t>
      </w:r>
      <w:proofErr w:type="spellEnd"/>
      <w:r w:rsidRPr="00791819">
        <w:rPr>
          <w:rFonts w:eastAsia="Times New Roman" w:cs="Arial"/>
          <w:spacing w:val="-3"/>
          <w:sz w:val="24"/>
        </w:rPr>
        <w:t xml:space="preserve"> </w:t>
      </w:r>
      <w:proofErr w:type="spellStart"/>
      <w:r w:rsidRPr="00791819">
        <w:rPr>
          <w:rFonts w:eastAsia="Times New Roman" w:cs="Arial"/>
          <w:spacing w:val="-3"/>
          <w:sz w:val="24"/>
        </w:rPr>
        <w:t>uile</w:t>
      </w:r>
      <w:proofErr w:type="spellEnd"/>
      <w:r w:rsidRPr="00791819">
        <w:rPr>
          <w:rFonts w:eastAsia="Times New Roman" w:cs="Arial"/>
          <w:spacing w:val="-3"/>
          <w:sz w:val="24"/>
        </w:rPr>
        <w:t xml:space="preserve"> | welcome everyone.</w:t>
      </w:r>
      <w:r w:rsidR="007C3A13">
        <w:rPr>
          <w:rFonts w:eastAsia="Times New Roman" w:cs="Arial"/>
          <w:spacing w:val="-3"/>
          <w:sz w:val="24"/>
        </w:rPr>
        <w:br/>
      </w:r>
      <w:r w:rsidR="007C3A13">
        <w:rPr>
          <w:rFonts w:eastAsia="Times New Roman" w:cs="Arial"/>
          <w:spacing w:val="-3"/>
          <w:sz w:val="24"/>
        </w:rPr>
        <w:br/>
        <w:t xml:space="preserve">This is a </w:t>
      </w:r>
      <w:r w:rsidR="003B0876">
        <w:rPr>
          <w:rFonts w:eastAsia="Times New Roman" w:cs="Arial"/>
          <w:spacing w:val="-3"/>
          <w:sz w:val="24"/>
        </w:rPr>
        <w:t xml:space="preserve">second amended draft. </w:t>
      </w:r>
      <w:r w:rsidRPr="00791819">
        <w:rPr>
          <w:rFonts w:eastAsia="Times New Roman" w:cs="Arial"/>
          <w:spacing w:val="-3"/>
          <w:sz w:val="24"/>
        </w:rPr>
        <w:t>There will spaces and overlaps within the narrative and it is very much a working document. Referring to the job specifications there</w:t>
      </w:r>
      <w:r w:rsidR="00F3410D">
        <w:rPr>
          <w:rFonts w:eastAsia="Times New Roman" w:cs="Arial"/>
          <w:spacing w:val="-3"/>
          <w:sz w:val="24"/>
        </w:rPr>
        <w:t xml:space="preserve"> are</w:t>
      </w:r>
      <w:r w:rsidRPr="00791819">
        <w:rPr>
          <w:rFonts w:eastAsia="Times New Roman" w:cs="Arial"/>
          <w:spacing w:val="-3"/>
          <w:sz w:val="24"/>
        </w:rPr>
        <w:t xml:space="preserve"> three broad areas</w:t>
      </w:r>
      <w:r w:rsidR="007D6873">
        <w:rPr>
          <w:rFonts w:eastAsia="Times New Roman" w:cs="Arial"/>
          <w:spacing w:val="-3"/>
          <w:sz w:val="24"/>
        </w:rPr>
        <w:t>, include</w:t>
      </w:r>
      <w:r w:rsidR="00F3410D">
        <w:rPr>
          <w:rFonts w:eastAsia="Times New Roman" w:cs="Arial"/>
          <w:spacing w:val="-3"/>
          <w:sz w:val="24"/>
        </w:rPr>
        <w:t>d</w:t>
      </w:r>
      <w:r w:rsidR="007D6873">
        <w:rPr>
          <w:rFonts w:eastAsia="Times New Roman" w:cs="Arial"/>
          <w:spacing w:val="-3"/>
          <w:sz w:val="24"/>
        </w:rPr>
        <w:t xml:space="preserve"> in the table below,</w:t>
      </w:r>
      <w:r w:rsidRPr="00791819">
        <w:rPr>
          <w:rFonts w:eastAsia="Times New Roman" w:cs="Arial"/>
          <w:spacing w:val="-3"/>
          <w:sz w:val="24"/>
        </w:rPr>
        <w:t xml:space="preserve"> with observations and ideas based on discussions across the island’s communities with short, medium and </w:t>
      </w:r>
      <w:proofErr w:type="gramStart"/>
      <w:r w:rsidRPr="00791819">
        <w:rPr>
          <w:rFonts w:eastAsia="Times New Roman" w:cs="Arial"/>
          <w:spacing w:val="-3"/>
          <w:sz w:val="24"/>
        </w:rPr>
        <w:t>lo</w:t>
      </w:r>
      <w:r w:rsidR="007C3A13">
        <w:rPr>
          <w:rFonts w:eastAsia="Times New Roman" w:cs="Arial"/>
          <w:spacing w:val="-3"/>
          <w:sz w:val="24"/>
        </w:rPr>
        <w:t>nger term</w:t>
      </w:r>
      <w:proofErr w:type="gramEnd"/>
      <w:r w:rsidR="007C3A13">
        <w:rPr>
          <w:rFonts w:eastAsia="Times New Roman" w:cs="Arial"/>
          <w:spacing w:val="-3"/>
          <w:sz w:val="24"/>
        </w:rPr>
        <w:t xml:space="preserve"> outc</w:t>
      </w:r>
      <w:r w:rsidR="000F3791">
        <w:rPr>
          <w:rFonts w:eastAsia="Times New Roman" w:cs="Arial"/>
          <w:spacing w:val="-3"/>
          <w:sz w:val="24"/>
        </w:rPr>
        <w:t>omes. A version of the P</w:t>
      </w:r>
      <w:r w:rsidR="003E7786">
        <w:rPr>
          <w:rFonts w:eastAsia="Times New Roman" w:cs="Arial"/>
          <w:spacing w:val="-3"/>
          <w:sz w:val="24"/>
        </w:rPr>
        <w:t>lan is</w:t>
      </w:r>
      <w:r w:rsidR="007C3A13">
        <w:rPr>
          <w:rFonts w:eastAsia="Times New Roman" w:cs="Arial"/>
          <w:spacing w:val="-3"/>
          <w:sz w:val="24"/>
        </w:rPr>
        <w:t xml:space="preserve"> </w:t>
      </w:r>
      <w:r w:rsidR="007D6873">
        <w:rPr>
          <w:rFonts w:eastAsia="Times New Roman" w:cs="Arial"/>
          <w:spacing w:val="-3"/>
          <w:sz w:val="24"/>
        </w:rPr>
        <w:t>also available</w:t>
      </w:r>
      <w:r w:rsidRPr="00791819">
        <w:rPr>
          <w:rFonts w:eastAsia="Times New Roman" w:cs="Arial"/>
          <w:spacing w:val="-3"/>
          <w:sz w:val="24"/>
        </w:rPr>
        <w:t xml:space="preserve"> </w:t>
      </w:r>
      <w:r w:rsidR="007D6873">
        <w:rPr>
          <w:rFonts w:eastAsia="Times New Roman" w:cs="Arial"/>
          <w:spacing w:val="-3"/>
          <w:sz w:val="24"/>
        </w:rPr>
        <w:t xml:space="preserve">in </w:t>
      </w:r>
      <w:proofErr w:type="spellStart"/>
      <w:r w:rsidRPr="00791819">
        <w:rPr>
          <w:rFonts w:eastAsia="Times New Roman" w:cs="Arial"/>
          <w:spacing w:val="-3"/>
          <w:sz w:val="24"/>
        </w:rPr>
        <w:t>Padlet</w:t>
      </w:r>
      <w:proofErr w:type="spellEnd"/>
      <w:r w:rsidR="007D6873">
        <w:rPr>
          <w:rFonts w:eastAsia="Times New Roman" w:cs="Arial"/>
          <w:spacing w:val="-3"/>
          <w:sz w:val="24"/>
        </w:rPr>
        <w:t xml:space="preserve"> form</w:t>
      </w:r>
      <w:r w:rsidR="00F3410D">
        <w:rPr>
          <w:rFonts w:eastAsia="Times New Roman" w:cs="Arial"/>
          <w:spacing w:val="-3"/>
          <w:sz w:val="24"/>
        </w:rPr>
        <w:t>,</w:t>
      </w:r>
      <w:r w:rsidRPr="00791819">
        <w:rPr>
          <w:rFonts w:eastAsia="Times New Roman" w:cs="Arial"/>
          <w:spacing w:val="-3"/>
          <w:sz w:val="24"/>
        </w:rPr>
        <w:t xml:space="preserve"> to enable participation and discussion</w:t>
      </w:r>
      <w:r w:rsidR="007D6873">
        <w:rPr>
          <w:rFonts w:eastAsia="Times New Roman" w:cs="Arial"/>
          <w:spacing w:val="-3"/>
          <w:sz w:val="24"/>
        </w:rPr>
        <w:t>,</w:t>
      </w:r>
      <w:r w:rsidRPr="00791819">
        <w:rPr>
          <w:rFonts w:eastAsia="Times New Roman" w:cs="Arial"/>
          <w:spacing w:val="-3"/>
          <w:sz w:val="24"/>
        </w:rPr>
        <w:t xml:space="preserve"> as this has to be place based, island based and driven by the people in the respective communities it relates too. </w:t>
      </w:r>
    </w:p>
    <w:p w14:paraId="01304B9F" w14:textId="3EF329A9" w:rsidR="000B2DD7" w:rsidRPr="00791819" w:rsidRDefault="000F3791" w:rsidP="000B2DD7">
      <w:pPr>
        <w:rPr>
          <w:rFonts w:eastAsia="Times New Roman" w:cs="Arial"/>
          <w:spacing w:val="-3"/>
          <w:sz w:val="24"/>
        </w:rPr>
      </w:pPr>
      <w:r>
        <w:rPr>
          <w:rFonts w:eastAsia="Times New Roman" w:cs="Arial"/>
          <w:spacing w:val="-3"/>
          <w:sz w:val="24"/>
        </w:rPr>
        <w:t xml:space="preserve">For </w:t>
      </w:r>
      <w:proofErr w:type="gramStart"/>
      <w:r>
        <w:rPr>
          <w:rFonts w:eastAsia="Times New Roman" w:cs="Arial"/>
          <w:spacing w:val="-3"/>
          <w:sz w:val="24"/>
        </w:rPr>
        <w:t>clarity</w:t>
      </w:r>
      <w:proofErr w:type="gramEnd"/>
      <w:r>
        <w:rPr>
          <w:rFonts w:eastAsia="Times New Roman" w:cs="Arial"/>
          <w:spacing w:val="-3"/>
          <w:sz w:val="24"/>
        </w:rPr>
        <w:t xml:space="preserve"> the term ‘artist’</w:t>
      </w:r>
      <w:r w:rsidR="000B2DD7" w:rsidRPr="00791819">
        <w:rPr>
          <w:rFonts w:eastAsia="Times New Roman" w:cs="Arial"/>
          <w:spacing w:val="-3"/>
          <w:sz w:val="24"/>
        </w:rPr>
        <w:t xml:space="preserve"> refers to all creative disciplines across all genres. </w:t>
      </w:r>
      <w:r w:rsidR="000B2DD7" w:rsidRPr="00791819">
        <w:rPr>
          <w:rFonts w:eastAsia="Times New Roman" w:cs="Arial"/>
          <w:spacing w:val="-3"/>
          <w:sz w:val="24"/>
        </w:rPr>
        <w:br/>
      </w:r>
      <w:r w:rsidR="000B2DD7" w:rsidRPr="00791819">
        <w:rPr>
          <w:rFonts w:eastAsia="Times New Roman" w:cs="Arial"/>
          <w:spacing w:val="-3"/>
          <w:sz w:val="24"/>
        </w:rPr>
        <w:br/>
        <w:t>Eòghann MacColl </w:t>
      </w:r>
      <w:r w:rsidR="000B2DD7" w:rsidRPr="00791819">
        <w:rPr>
          <w:rFonts w:eastAsia="Times New Roman" w:cs="Arial"/>
          <w:spacing w:val="-3"/>
          <w:sz w:val="24"/>
        </w:rPr>
        <w:br/>
        <w:t xml:space="preserve">Island Arts Co-ordinator for Arran &amp; </w:t>
      </w:r>
      <w:proofErr w:type="spellStart"/>
      <w:r w:rsidR="000B2DD7" w:rsidRPr="00791819">
        <w:rPr>
          <w:rFonts w:eastAsia="Times New Roman" w:cs="Arial"/>
          <w:spacing w:val="-3"/>
          <w:sz w:val="24"/>
        </w:rPr>
        <w:t>Cumbrae</w:t>
      </w:r>
      <w:proofErr w:type="spellEnd"/>
    </w:p>
    <w:p w14:paraId="7355F595" w14:textId="46835276" w:rsidR="000B2DD7" w:rsidRDefault="000C4762" w:rsidP="000B2DD7">
      <w:pPr>
        <w:spacing w:after="160" w:line="259" w:lineRule="auto"/>
        <w:contextualSpacing/>
        <w:rPr>
          <w:rFonts w:cstheme="minorHAnsi"/>
          <w:b/>
          <w:iCs/>
          <w:sz w:val="28"/>
          <w:szCs w:val="28"/>
        </w:rPr>
      </w:pPr>
      <w:r>
        <w:rPr>
          <w:rFonts w:cstheme="minorHAnsi"/>
          <w:b/>
          <w:iCs/>
          <w:sz w:val="28"/>
          <w:szCs w:val="28"/>
        </w:rPr>
        <w:lastRenderedPageBreak/>
        <w:t xml:space="preserve">Context | </w:t>
      </w:r>
      <w:proofErr w:type="spellStart"/>
      <w:r>
        <w:rPr>
          <w:rFonts w:cstheme="minorHAnsi"/>
          <w:b/>
          <w:iCs/>
          <w:sz w:val="28"/>
          <w:szCs w:val="28"/>
        </w:rPr>
        <w:t>Conteacs</w:t>
      </w:r>
      <w:proofErr w:type="spellEnd"/>
      <w:r>
        <w:rPr>
          <w:rFonts w:cstheme="minorHAnsi"/>
          <w:b/>
          <w:iCs/>
          <w:sz w:val="28"/>
          <w:szCs w:val="28"/>
        </w:rPr>
        <w:t xml:space="preserve"> </w:t>
      </w:r>
    </w:p>
    <w:p w14:paraId="47E254EC" w14:textId="77777777" w:rsidR="000B2DD7" w:rsidRPr="000B2DD7" w:rsidRDefault="000B2DD7" w:rsidP="000B2DD7">
      <w:pPr>
        <w:spacing w:after="160" w:line="259" w:lineRule="auto"/>
        <w:contextualSpacing/>
        <w:rPr>
          <w:rFonts w:cstheme="minorHAnsi"/>
          <w:b/>
          <w:iCs/>
          <w:sz w:val="32"/>
          <w:szCs w:val="28"/>
        </w:rPr>
      </w:pPr>
    </w:p>
    <w:p w14:paraId="677A7E57" w14:textId="256CF754" w:rsidR="0095712B" w:rsidRDefault="00B55EA0" w:rsidP="000B2DD7">
      <w:pPr>
        <w:rPr>
          <w:rFonts w:eastAsia="Times New Roman" w:cs="Arial"/>
          <w:spacing w:val="-3"/>
          <w:sz w:val="24"/>
        </w:rPr>
      </w:pPr>
      <w:r>
        <w:rPr>
          <w:rFonts w:eastAsia="Times New Roman" w:cs="Arial"/>
          <w:spacing w:val="-3"/>
          <w:sz w:val="24"/>
        </w:rPr>
        <w:t>Emerging</w:t>
      </w:r>
      <w:r w:rsidR="000F3791">
        <w:rPr>
          <w:rFonts w:eastAsia="Times New Roman" w:cs="Arial"/>
          <w:spacing w:val="-3"/>
          <w:sz w:val="24"/>
        </w:rPr>
        <w:t xml:space="preserve"> out of</w:t>
      </w:r>
      <w:r w:rsidR="000B2DD7" w:rsidRPr="000B2DD7">
        <w:rPr>
          <w:rFonts w:eastAsia="Times New Roman" w:cs="Arial"/>
          <w:spacing w:val="-3"/>
          <w:sz w:val="24"/>
        </w:rPr>
        <w:t xml:space="preserve"> </w:t>
      </w:r>
      <w:proofErr w:type="gramStart"/>
      <w:r w:rsidR="000B2DD7" w:rsidRPr="000B2DD7">
        <w:rPr>
          <w:rFonts w:eastAsia="Times New Roman" w:cs="Arial"/>
          <w:spacing w:val="-3"/>
          <w:sz w:val="24"/>
        </w:rPr>
        <w:t>C</w:t>
      </w:r>
      <w:r>
        <w:rPr>
          <w:rFonts w:eastAsia="Times New Roman" w:cs="Arial"/>
          <w:spacing w:val="-3"/>
          <w:sz w:val="24"/>
        </w:rPr>
        <w:t>ovid-19</w:t>
      </w:r>
      <w:proofErr w:type="gramEnd"/>
      <w:r w:rsidR="000F3791">
        <w:rPr>
          <w:rFonts w:eastAsia="Times New Roman" w:cs="Arial"/>
          <w:spacing w:val="-3"/>
          <w:sz w:val="24"/>
        </w:rPr>
        <w:t xml:space="preserve"> we find ourselves in the middle of a Cost of Living Crisis that will put organisations and individuals under significant financial and emotional pressure. The impact</w:t>
      </w:r>
      <w:r w:rsidR="000B2DD7" w:rsidRPr="000B2DD7">
        <w:rPr>
          <w:rFonts w:eastAsia="Times New Roman" w:cs="Arial"/>
          <w:spacing w:val="-3"/>
          <w:sz w:val="24"/>
        </w:rPr>
        <w:t xml:space="preserve"> of</w:t>
      </w:r>
      <w:r w:rsidR="00DA6F1F">
        <w:rPr>
          <w:rFonts w:eastAsia="Times New Roman" w:cs="Arial"/>
          <w:spacing w:val="-3"/>
          <w:sz w:val="24"/>
        </w:rPr>
        <w:t xml:space="preserve"> </w:t>
      </w:r>
      <w:proofErr w:type="spellStart"/>
      <w:r w:rsidR="00DA6F1F">
        <w:rPr>
          <w:rFonts w:eastAsia="Times New Roman" w:cs="Arial"/>
          <w:spacing w:val="-3"/>
          <w:sz w:val="24"/>
        </w:rPr>
        <w:t>Brexit</w:t>
      </w:r>
      <w:proofErr w:type="spellEnd"/>
      <w:r w:rsidR="000B2DD7" w:rsidRPr="000B2DD7">
        <w:rPr>
          <w:rFonts w:eastAsia="Times New Roman" w:cs="Arial"/>
          <w:spacing w:val="-3"/>
          <w:sz w:val="24"/>
        </w:rPr>
        <w:t xml:space="preserve"> and war in Uk</w:t>
      </w:r>
      <w:r w:rsidR="007C3A13">
        <w:rPr>
          <w:rFonts w:eastAsia="Times New Roman" w:cs="Arial"/>
          <w:spacing w:val="-3"/>
          <w:sz w:val="24"/>
        </w:rPr>
        <w:t>raine all frame this context. </w:t>
      </w:r>
      <w:r w:rsidR="00DA6F1F">
        <w:rPr>
          <w:rFonts w:eastAsia="Times New Roman" w:cs="Arial"/>
          <w:spacing w:val="-3"/>
          <w:sz w:val="24"/>
        </w:rPr>
        <w:t xml:space="preserve"> </w:t>
      </w:r>
      <w:r w:rsidR="008723C9">
        <w:rPr>
          <w:rFonts w:eastAsia="Times New Roman" w:cs="Arial"/>
          <w:spacing w:val="-3"/>
          <w:sz w:val="24"/>
        </w:rPr>
        <w:t xml:space="preserve">Arran Theatre and Arts Trust like every organisation has had to address loss of audience and revenue. We know we need to work </w:t>
      </w:r>
      <w:proofErr w:type="spellStart"/>
      <w:r w:rsidR="008723C9">
        <w:rPr>
          <w:rFonts w:eastAsia="Times New Roman" w:cs="Arial"/>
          <w:spacing w:val="-3"/>
          <w:sz w:val="24"/>
        </w:rPr>
        <w:t>witin</w:t>
      </w:r>
      <w:proofErr w:type="spellEnd"/>
      <w:r w:rsidR="008723C9">
        <w:rPr>
          <w:rFonts w:eastAsia="Times New Roman" w:cs="Arial"/>
          <w:spacing w:val="-3"/>
          <w:sz w:val="24"/>
        </w:rPr>
        <w:t xml:space="preserve"> the financial </w:t>
      </w:r>
      <w:r w:rsidR="000B2DD7" w:rsidRPr="000B2DD7">
        <w:rPr>
          <w:rFonts w:eastAsia="Times New Roman" w:cs="Arial"/>
          <w:spacing w:val="-3"/>
          <w:sz w:val="24"/>
        </w:rPr>
        <w:t xml:space="preserve"> On </w:t>
      </w:r>
      <w:proofErr w:type="spellStart"/>
      <w:r w:rsidR="000B2DD7" w:rsidRPr="000B2DD7">
        <w:rPr>
          <w:rFonts w:eastAsia="Times New Roman" w:cs="Arial"/>
          <w:spacing w:val="-3"/>
          <w:sz w:val="24"/>
        </w:rPr>
        <w:t>Cumbrae</w:t>
      </w:r>
      <w:proofErr w:type="spellEnd"/>
      <w:r w:rsidR="000B2DD7" w:rsidRPr="000B2DD7">
        <w:rPr>
          <w:rFonts w:eastAsia="Times New Roman" w:cs="Arial"/>
          <w:spacing w:val="-3"/>
          <w:sz w:val="24"/>
        </w:rPr>
        <w:t xml:space="preserve"> the Millport Town Hall has experienced some delays, due to complications wit</w:t>
      </w:r>
      <w:r w:rsidR="008723C9">
        <w:rPr>
          <w:rFonts w:eastAsia="Times New Roman" w:cs="Arial"/>
          <w:spacing w:val="-3"/>
          <w:sz w:val="24"/>
        </w:rPr>
        <w:t>h the build</w:t>
      </w:r>
      <w:r w:rsidR="00F3410D">
        <w:rPr>
          <w:rFonts w:eastAsia="Times New Roman" w:cs="Arial"/>
          <w:spacing w:val="-3"/>
          <w:sz w:val="24"/>
        </w:rPr>
        <w:t xml:space="preserve">. </w:t>
      </w:r>
      <w:r w:rsidR="007847B5">
        <w:rPr>
          <w:rFonts w:eastAsia="Times New Roman" w:cs="Arial"/>
          <w:spacing w:val="-3"/>
          <w:sz w:val="24"/>
        </w:rPr>
        <w:t>It is going to be quite s</w:t>
      </w:r>
      <w:r w:rsidR="00DA6F1F">
        <w:rPr>
          <w:rFonts w:eastAsia="Times New Roman" w:cs="Arial"/>
          <w:spacing w:val="-3"/>
          <w:sz w:val="24"/>
        </w:rPr>
        <w:t xml:space="preserve">ome premises when it is complete, an additional resource for </w:t>
      </w:r>
      <w:proofErr w:type="spellStart"/>
      <w:r w:rsidR="00DA6F1F">
        <w:rPr>
          <w:rFonts w:eastAsia="Times New Roman" w:cs="Arial"/>
          <w:spacing w:val="-3"/>
          <w:sz w:val="24"/>
        </w:rPr>
        <w:t>Cumbrae</w:t>
      </w:r>
      <w:proofErr w:type="spellEnd"/>
      <w:r w:rsidR="00DA6F1F">
        <w:rPr>
          <w:rFonts w:eastAsia="Times New Roman" w:cs="Arial"/>
          <w:spacing w:val="-3"/>
          <w:sz w:val="24"/>
        </w:rPr>
        <w:t>.</w:t>
      </w:r>
    </w:p>
    <w:p w14:paraId="48746936" w14:textId="77777777" w:rsidR="00911D60" w:rsidRDefault="00911D60" w:rsidP="000B2DD7">
      <w:pPr>
        <w:rPr>
          <w:rFonts w:eastAsia="Times New Roman" w:cs="Arial"/>
          <w:spacing w:val="-3"/>
          <w:sz w:val="24"/>
        </w:rPr>
      </w:pPr>
    </w:p>
    <w:p w14:paraId="47B7EB2E" w14:textId="5177C052" w:rsidR="00911D60" w:rsidRDefault="00F3410D" w:rsidP="000B2DD7">
      <w:pPr>
        <w:rPr>
          <w:rFonts w:eastAsia="Times New Roman" w:cs="Arial"/>
          <w:spacing w:val="-3"/>
          <w:sz w:val="24"/>
        </w:rPr>
      </w:pPr>
      <w:r>
        <w:rPr>
          <w:rFonts w:eastAsia="Times New Roman" w:cs="Arial"/>
          <w:spacing w:val="-3"/>
          <w:sz w:val="24"/>
        </w:rPr>
        <w:t>Identified areas</w:t>
      </w:r>
      <w:r w:rsidR="003B0876">
        <w:rPr>
          <w:rFonts w:eastAsia="Times New Roman" w:cs="Arial"/>
          <w:spacing w:val="-3"/>
          <w:sz w:val="24"/>
        </w:rPr>
        <w:t xml:space="preserve"> are:</w:t>
      </w:r>
    </w:p>
    <w:p w14:paraId="7A19EEDD" w14:textId="453D408C" w:rsidR="0093068F" w:rsidRPr="0093068F" w:rsidRDefault="0093068F" w:rsidP="0093068F">
      <w:pPr>
        <w:pStyle w:val="ListParagraph"/>
        <w:numPr>
          <w:ilvl w:val="0"/>
          <w:numId w:val="19"/>
        </w:numPr>
        <w:rPr>
          <w:rFonts w:eastAsia="Times New Roman" w:cs="Arial"/>
          <w:spacing w:val="-3"/>
          <w:sz w:val="24"/>
        </w:rPr>
      </w:pPr>
      <w:r>
        <w:rPr>
          <w:rFonts w:eastAsia="Times New Roman" w:cs="Arial"/>
          <w:spacing w:val="-3"/>
          <w:sz w:val="24"/>
        </w:rPr>
        <w:t xml:space="preserve">Programming, Governance and Residency </w:t>
      </w:r>
    </w:p>
    <w:p w14:paraId="17923B2F" w14:textId="6335013E" w:rsidR="000B2DD7" w:rsidRPr="008723C9" w:rsidRDefault="000B2DD7" w:rsidP="0093068F">
      <w:pPr>
        <w:pStyle w:val="ListParagraph"/>
        <w:numPr>
          <w:ilvl w:val="0"/>
          <w:numId w:val="19"/>
        </w:numPr>
        <w:rPr>
          <w:rFonts w:eastAsia="Times New Roman" w:cs="Arial"/>
          <w:spacing w:val="-3"/>
          <w:sz w:val="24"/>
        </w:rPr>
      </w:pPr>
      <w:proofErr w:type="gramStart"/>
      <w:r w:rsidRPr="008723C9">
        <w:rPr>
          <w:rFonts w:eastAsia="Times New Roman" w:cs="Arial"/>
          <w:spacing w:val="-3"/>
          <w:sz w:val="24"/>
        </w:rPr>
        <w:t>Set up private Facebook Groups (links below) for eac</w:t>
      </w:r>
      <w:r w:rsidR="00C1052A">
        <w:rPr>
          <w:rFonts w:eastAsia="Times New Roman" w:cs="Arial"/>
          <w:spacing w:val="-3"/>
          <w:sz w:val="24"/>
        </w:rPr>
        <w:t>h island but uptake has been low.</w:t>
      </w:r>
      <w:proofErr w:type="gramEnd"/>
    </w:p>
    <w:p w14:paraId="5CAA82D7" w14:textId="78D84BE1" w:rsidR="000B2DD7" w:rsidRPr="0093068F" w:rsidRDefault="00504D82" w:rsidP="00C1052A">
      <w:pPr>
        <w:pStyle w:val="ListParagraph"/>
        <w:rPr>
          <w:rFonts w:eastAsia="Times New Roman" w:cs="Arial"/>
          <w:spacing w:val="-3"/>
          <w:sz w:val="24"/>
        </w:rPr>
      </w:pPr>
      <w:hyperlink r:id="rId9" w:history="1">
        <w:r w:rsidR="000B2DD7" w:rsidRPr="0093068F">
          <w:rPr>
            <w:rStyle w:val="Hyperlink"/>
            <w:rFonts w:eastAsia="Times New Roman" w:cs="Arial"/>
            <w:spacing w:val="-3"/>
            <w:sz w:val="24"/>
          </w:rPr>
          <w:t>https://www.facebook.com/groups/673710770708977/?ref=share_group_link</w:t>
        </w:r>
      </w:hyperlink>
    </w:p>
    <w:p w14:paraId="68B9C0D6" w14:textId="037DA3E9" w:rsidR="008723C9" w:rsidRDefault="00504D82" w:rsidP="00C1052A">
      <w:pPr>
        <w:pStyle w:val="ListParagraph"/>
        <w:rPr>
          <w:rStyle w:val="Hyperlink"/>
          <w:rFonts w:eastAsia="Times New Roman" w:cs="Arial"/>
          <w:spacing w:val="-3"/>
          <w:sz w:val="24"/>
        </w:rPr>
      </w:pPr>
      <w:hyperlink r:id="rId10" w:history="1">
        <w:r w:rsidR="000B2DD7" w:rsidRPr="0093068F">
          <w:rPr>
            <w:rStyle w:val="Hyperlink"/>
            <w:rFonts w:eastAsia="Times New Roman" w:cs="Arial"/>
            <w:spacing w:val="-3"/>
            <w:sz w:val="24"/>
          </w:rPr>
          <w:t>https://www.facebook.com/groups/4681978411919407/?ref=share_group_link</w:t>
        </w:r>
      </w:hyperlink>
    </w:p>
    <w:p w14:paraId="4F96F7FD" w14:textId="1CE4C275" w:rsidR="000B2DD7" w:rsidRPr="00C1052A" w:rsidRDefault="000B2DD7" w:rsidP="00C1052A">
      <w:pPr>
        <w:pStyle w:val="ListParagraph"/>
        <w:numPr>
          <w:ilvl w:val="0"/>
          <w:numId w:val="19"/>
        </w:numPr>
        <w:rPr>
          <w:rFonts w:eastAsia="Times New Roman" w:cs="Arial"/>
          <w:spacing w:val="-3"/>
          <w:sz w:val="24"/>
        </w:rPr>
      </w:pPr>
      <w:r w:rsidRPr="00C1052A">
        <w:rPr>
          <w:rFonts w:eastAsia="Times New Roman" w:cs="Arial"/>
          <w:spacing w:val="-3"/>
          <w:sz w:val="24"/>
        </w:rPr>
        <w:t>Definite need to</w:t>
      </w:r>
      <w:r w:rsidR="007D6873" w:rsidRPr="00C1052A">
        <w:rPr>
          <w:rFonts w:eastAsia="Times New Roman" w:cs="Arial"/>
          <w:spacing w:val="-3"/>
          <w:sz w:val="24"/>
        </w:rPr>
        <w:t xml:space="preserve"> widen the age and demographic </w:t>
      </w:r>
      <w:r w:rsidRPr="00C1052A">
        <w:rPr>
          <w:rFonts w:eastAsia="Times New Roman" w:cs="Arial"/>
          <w:spacing w:val="-3"/>
          <w:sz w:val="24"/>
        </w:rPr>
        <w:t>of participants and leaders in the creative sector on each island</w:t>
      </w:r>
    </w:p>
    <w:p w14:paraId="38173819" w14:textId="152CD756" w:rsidR="000B2DD7" w:rsidRPr="0093068F" w:rsidRDefault="00585CA1" w:rsidP="0093068F">
      <w:pPr>
        <w:pStyle w:val="ListParagraph"/>
        <w:numPr>
          <w:ilvl w:val="0"/>
          <w:numId w:val="19"/>
        </w:numPr>
        <w:rPr>
          <w:rFonts w:eastAsia="Times New Roman" w:cs="Arial"/>
          <w:spacing w:val="-3"/>
          <w:sz w:val="24"/>
        </w:rPr>
      </w:pPr>
      <w:r w:rsidRPr="0093068F">
        <w:rPr>
          <w:rFonts w:eastAsia="Times New Roman" w:cs="Arial"/>
          <w:spacing w:val="-3"/>
          <w:sz w:val="24"/>
        </w:rPr>
        <w:t>Offer</w:t>
      </w:r>
      <w:r w:rsidR="000B2DD7" w:rsidRPr="0093068F">
        <w:rPr>
          <w:rFonts w:eastAsia="Times New Roman" w:cs="Arial"/>
          <w:spacing w:val="-3"/>
          <w:sz w:val="24"/>
        </w:rPr>
        <w:t xml:space="preserve"> support locally and nationally</w:t>
      </w:r>
      <w:r w:rsidR="007D6873" w:rsidRPr="0093068F">
        <w:rPr>
          <w:rFonts w:eastAsia="Times New Roman" w:cs="Arial"/>
          <w:spacing w:val="-3"/>
          <w:sz w:val="24"/>
        </w:rPr>
        <w:t xml:space="preserve"> </w:t>
      </w:r>
      <w:r w:rsidR="000B2DD7" w:rsidRPr="0093068F">
        <w:rPr>
          <w:rFonts w:eastAsia="Times New Roman" w:cs="Arial"/>
          <w:spacing w:val="-3"/>
          <w:sz w:val="24"/>
        </w:rPr>
        <w:t xml:space="preserve">for curatorial and collections development with the Garrison in Millport within a global </w:t>
      </w:r>
      <w:proofErr w:type="spellStart"/>
      <w:r w:rsidR="000B2DD7" w:rsidRPr="0093068F">
        <w:rPr>
          <w:rFonts w:eastAsia="Times New Roman" w:cs="Arial"/>
          <w:spacing w:val="-3"/>
          <w:sz w:val="24"/>
        </w:rPr>
        <w:t>post colonial</w:t>
      </w:r>
      <w:proofErr w:type="spellEnd"/>
      <w:r w:rsidR="000B2DD7" w:rsidRPr="0093068F">
        <w:rPr>
          <w:rFonts w:eastAsia="Times New Roman" w:cs="Arial"/>
          <w:spacing w:val="-3"/>
          <w:sz w:val="24"/>
        </w:rPr>
        <w:t xml:space="preserve"> context</w:t>
      </w:r>
    </w:p>
    <w:p w14:paraId="5DBEFAE1" w14:textId="6B0B8282" w:rsidR="000B2DD7" w:rsidRPr="0093068F" w:rsidRDefault="000B2DD7" w:rsidP="0093068F">
      <w:pPr>
        <w:pStyle w:val="ListParagraph"/>
        <w:numPr>
          <w:ilvl w:val="0"/>
          <w:numId w:val="19"/>
        </w:numPr>
        <w:rPr>
          <w:rFonts w:eastAsia="Times New Roman" w:cs="Arial"/>
          <w:spacing w:val="-3"/>
          <w:sz w:val="24"/>
        </w:rPr>
      </w:pPr>
      <w:r w:rsidRPr="0093068F">
        <w:rPr>
          <w:rFonts w:eastAsia="Times New Roman" w:cs="Arial"/>
          <w:spacing w:val="-3"/>
          <w:sz w:val="24"/>
        </w:rPr>
        <w:t xml:space="preserve">Potential to develop </w:t>
      </w:r>
      <w:proofErr w:type="spellStart"/>
      <w:r w:rsidRPr="0093068F">
        <w:rPr>
          <w:rFonts w:eastAsia="Times New Roman" w:cs="Arial"/>
          <w:spacing w:val="-3"/>
          <w:sz w:val="24"/>
        </w:rPr>
        <w:t>psychogeography</w:t>
      </w:r>
      <w:proofErr w:type="spellEnd"/>
      <w:r w:rsidRPr="0093068F">
        <w:rPr>
          <w:rFonts w:eastAsia="Times New Roman" w:cs="Arial"/>
          <w:spacing w:val="-3"/>
          <w:sz w:val="24"/>
        </w:rPr>
        <w:t xml:space="preserve"> walking/drawing sessions wit</w:t>
      </w:r>
      <w:r w:rsidR="00A15C6B" w:rsidRPr="0093068F">
        <w:rPr>
          <w:rFonts w:eastAsia="Times New Roman" w:cs="Arial"/>
          <w:spacing w:val="-3"/>
          <w:sz w:val="24"/>
        </w:rPr>
        <w:t>h HES and their Paths for A</w:t>
      </w:r>
      <w:r w:rsidRPr="0093068F">
        <w:rPr>
          <w:rFonts w:eastAsia="Times New Roman" w:cs="Arial"/>
          <w:spacing w:val="-3"/>
          <w:sz w:val="24"/>
        </w:rPr>
        <w:t>ll programme</w:t>
      </w:r>
      <w:r w:rsidR="007D6873" w:rsidRPr="0093068F">
        <w:rPr>
          <w:rFonts w:eastAsia="Times New Roman" w:cs="Arial"/>
          <w:spacing w:val="-3"/>
          <w:sz w:val="24"/>
        </w:rPr>
        <w:t xml:space="preserve"> linking in with NAHSCP</w:t>
      </w:r>
    </w:p>
    <w:p w14:paraId="554F36F9" w14:textId="1CDB9AC0" w:rsidR="003B0876" w:rsidRPr="0093068F" w:rsidRDefault="000B2DD7" w:rsidP="0093068F">
      <w:pPr>
        <w:pStyle w:val="ListParagraph"/>
        <w:numPr>
          <w:ilvl w:val="0"/>
          <w:numId w:val="19"/>
        </w:numPr>
        <w:rPr>
          <w:rFonts w:eastAsia="Times New Roman" w:cs="Arial"/>
          <w:spacing w:val="-3"/>
          <w:sz w:val="24"/>
        </w:rPr>
      </w:pPr>
      <w:r w:rsidRPr="0093068F">
        <w:rPr>
          <w:rFonts w:eastAsia="Times New Roman" w:cs="Arial"/>
          <w:spacing w:val="-3"/>
          <w:sz w:val="24"/>
        </w:rPr>
        <w:t>Interesting potential to develop a project around the Gaelic place</w:t>
      </w:r>
      <w:r w:rsidR="007D6873" w:rsidRPr="0093068F">
        <w:rPr>
          <w:rFonts w:eastAsia="Times New Roman" w:cs="Arial"/>
          <w:spacing w:val="-3"/>
          <w:sz w:val="24"/>
        </w:rPr>
        <w:t>-</w:t>
      </w:r>
      <w:r w:rsidRPr="0093068F">
        <w:rPr>
          <w:rFonts w:eastAsia="Times New Roman" w:cs="Arial"/>
          <w:spacing w:val="-3"/>
          <w:sz w:val="24"/>
        </w:rPr>
        <w:t>na</w:t>
      </w:r>
      <w:r w:rsidR="007D6873" w:rsidRPr="0093068F">
        <w:rPr>
          <w:rFonts w:eastAsia="Times New Roman" w:cs="Arial"/>
          <w:spacing w:val="-3"/>
          <w:sz w:val="24"/>
        </w:rPr>
        <w:t>m</w:t>
      </w:r>
      <w:r w:rsidR="00DA6F1F" w:rsidRPr="0093068F">
        <w:rPr>
          <w:rFonts w:eastAsia="Times New Roman" w:cs="Arial"/>
          <w:spacing w:val="-3"/>
          <w:sz w:val="24"/>
        </w:rPr>
        <w:t>es on the islands</w:t>
      </w:r>
    </w:p>
    <w:p w14:paraId="517ADC69" w14:textId="14E71E5A" w:rsidR="000B2DD7" w:rsidRPr="0093068F" w:rsidRDefault="00F45444" w:rsidP="0093068F">
      <w:pPr>
        <w:pStyle w:val="ListParagraph"/>
        <w:numPr>
          <w:ilvl w:val="0"/>
          <w:numId w:val="19"/>
        </w:numPr>
        <w:rPr>
          <w:rFonts w:eastAsia="Times New Roman" w:cs="Arial"/>
          <w:spacing w:val="-3"/>
          <w:sz w:val="24"/>
        </w:rPr>
      </w:pPr>
      <w:r>
        <w:rPr>
          <w:rFonts w:eastAsia="Times New Roman" w:cs="Arial"/>
          <w:spacing w:val="-3"/>
          <w:sz w:val="24"/>
        </w:rPr>
        <w:t xml:space="preserve">Develop </w:t>
      </w:r>
      <w:r w:rsidR="000B2DD7" w:rsidRPr="0093068F">
        <w:rPr>
          <w:rFonts w:eastAsia="Times New Roman" w:cs="Arial"/>
          <w:spacing w:val="-3"/>
          <w:sz w:val="24"/>
        </w:rPr>
        <w:t>link</w:t>
      </w:r>
      <w:r w:rsidR="00585CA1" w:rsidRPr="0093068F">
        <w:rPr>
          <w:rFonts w:eastAsia="Times New Roman" w:cs="Arial"/>
          <w:spacing w:val="-3"/>
          <w:sz w:val="24"/>
        </w:rPr>
        <w:t>s</w:t>
      </w:r>
      <w:r w:rsidR="00F3133F" w:rsidRPr="0093068F">
        <w:rPr>
          <w:rFonts w:eastAsia="Times New Roman" w:cs="Arial"/>
          <w:spacing w:val="-3"/>
          <w:sz w:val="24"/>
        </w:rPr>
        <w:t xml:space="preserve"> into mainland North Ayrshire </w:t>
      </w:r>
      <w:r w:rsidR="000B2DD7" w:rsidRPr="0093068F">
        <w:rPr>
          <w:rFonts w:eastAsia="Times New Roman" w:cs="Arial"/>
          <w:spacing w:val="-3"/>
          <w:sz w:val="24"/>
        </w:rPr>
        <w:t>and the HAC more strongly</w:t>
      </w:r>
      <w:r w:rsidR="00585CA1" w:rsidRPr="0093068F">
        <w:rPr>
          <w:rFonts w:eastAsia="Times New Roman" w:cs="Arial"/>
          <w:spacing w:val="-3"/>
          <w:sz w:val="24"/>
        </w:rPr>
        <w:t xml:space="preserve"> as well as a more holistic Ayrshire approach to creativity </w:t>
      </w:r>
    </w:p>
    <w:p w14:paraId="485F94FF" w14:textId="4AD77A56" w:rsidR="000B2DD7" w:rsidRPr="0093068F" w:rsidRDefault="000B2DD7" w:rsidP="0093068F">
      <w:pPr>
        <w:pStyle w:val="ListParagraph"/>
        <w:numPr>
          <w:ilvl w:val="0"/>
          <w:numId w:val="19"/>
        </w:numPr>
        <w:rPr>
          <w:rFonts w:eastAsia="Times New Roman" w:cs="Arial"/>
          <w:spacing w:val="-3"/>
          <w:sz w:val="24"/>
        </w:rPr>
      </w:pPr>
      <w:r w:rsidRPr="0093068F">
        <w:rPr>
          <w:rFonts w:eastAsia="Times New Roman" w:cs="Arial"/>
          <w:spacing w:val="-3"/>
          <w:sz w:val="24"/>
        </w:rPr>
        <w:t>Merit within dialogue around an artistic ‘Bute-shire’ model, links into older histories and narratives</w:t>
      </w:r>
      <w:r w:rsidR="00F3133F" w:rsidRPr="0093068F">
        <w:rPr>
          <w:rFonts w:eastAsia="Times New Roman" w:cs="Arial"/>
          <w:spacing w:val="-3"/>
          <w:sz w:val="24"/>
        </w:rPr>
        <w:t>. This is potentially the ‘Residency’ Conversation</w:t>
      </w:r>
    </w:p>
    <w:p w14:paraId="15E3DAEC" w14:textId="0C64C58B" w:rsidR="000B2DD7" w:rsidRPr="0093068F" w:rsidRDefault="000B2DD7" w:rsidP="0093068F">
      <w:pPr>
        <w:pStyle w:val="ListParagraph"/>
        <w:numPr>
          <w:ilvl w:val="0"/>
          <w:numId w:val="19"/>
        </w:numPr>
        <w:rPr>
          <w:rFonts w:eastAsia="Times New Roman" w:cs="Arial"/>
          <w:spacing w:val="-3"/>
          <w:sz w:val="24"/>
        </w:rPr>
      </w:pPr>
      <w:r w:rsidRPr="0093068F">
        <w:rPr>
          <w:rFonts w:eastAsia="Times New Roman" w:cs="Arial"/>
          <w:spacing w:val="-3"/>
          <w:sz w:val="24"/>
        </w:rPr>
        <w:t xml:space="preserve">Are there ways we can see a broader and more diverse society of creatives </w:t>
      </w:r>
      <w:r w:rsidR="00791819" w:rsidRPr="0093068F">
        <w:rPr>
          <w:rFonts w:eastAsia="Times New Roman" w:cs="Arial"/>
          <w:spacing w:val="-3"/>
          <w:sz w:val="24"/>
        </w:rPr>
        <w:t>emerge and potentially lead and</w:t>
      </w:r>
      <w:r w:rsidR="00DA6F1F" w:rsidRPr="0093068F">
        <w:rPr>
          <w:rFonts w:eastAsia="Times New Roman" w:cs="Arial"/>
          <w:spacing w:val="-3"/>
          <w:sz w:val="24"/>
        </w:rPr>
        <w:t xml:space="preserve"> shape the future</w:t>
      </w:r>
      <w:r w:rsidRPr="0093068F">
        <w:rPr>
          <w:rFonts w:eastAsia="Times New Roman" w:cs="Arial"/>
          <w:spacing w:val="-3"/>
          <w:sz w:val="24"/>
        </w:rPr>
        <w:t xml:space="preserve"> landscapes? </w:t>
      </w:r>
    </w:p>
    <w:p w14:paraId="69FCE641" w14:textId="77777777" w:rsidR="003B0876" w:rsidRDefault="003B0876" w:rsidP="000B2DD7">
      <w:pPr>
        <w:rPr>
          <w:rFonts w:eastAsia="Times New Roman" w:cs="Arial"/>
          <w:spacing w:val="-3"/>
          <w:sz w:val="24"/>
        </w:rPr>
      </w:pPr>
    </w:p>
    <w:p w14:paraId="2A3471DB" w14:textId="77777777" w:rsidR="003B0876" w:rsidRDefault="003B0876" w:rsidP="000B2DD7">
      <w:pPr>
        <w:rPr>
          <w:rFonts w:eastAsia="Times New Roman" w:cs="Arial"/>
          <w:spacing w:val="-3"/>
          <w:sz w:val="24"/>
        </w:rPr>
      </w:pPr>
    </w:p>
    <w:p w14:paraId="27CFFE01" w14:textId="77777777" w:rsidR="00D54B4F" w:rsidRDefault="00D54B4F" w:rsidP="000B2DD7">
      <w:pPr>
        <w:rPr>
          <w:rFonts w:eastAsia="Times New Roman" w:cs="Arial"/>
          <w:spacing w:val="-3"/>
          <w:sz w:val="24"/>
        </w:rPr>
      </w:pPr>
    </w:p>
    <w:p w14:paraId="73B7E499" w14:textId="77777777" w:rsidR="00DA6F1F" w:rsidRDefault="00DA6F1F" w:rsidP="000B2DD7">
      <w:pPr>
        <w:rPr>
          <w:rFonts w:eastAsia="Times New Roman" w:cstheme="minorHAnsi"/>
          <w:b/>
          <w:spacing w:val="-3"/>
          <w:sz w:val="28"/>
        </w:rPr>
      </w:pPr>
    </w:p>
    <w:p w14:paraId="4EC9E07A" w14:textId="77777777" w:rsidR="00911D60" w:rsidRDefault="00911D60" w:rsidP="000B2DD7">
      <w:pPr>
        <w:rPr>
          <w:rFonts w:eastAsia="Times New Roman" w:cstheme="minorHAnsi"/>
          <w:b/>
          <w:spacing w:val="-3"/>
          <w:sz w:val="28"/>
        </w:rPr>
      </w:pPr>
    </w:p>
    <w:p w14:paraId="02195FEC" w14:textId="77777777" w:rsidR="00C1052A" w:rsidRDefault="00C1052A" w:rsidP="000B2DD7">
      <w:pPr>
        <w:rPr>
          <w:rFonts w:eastAsia="Times New Roman" w:cstheme="minorHAnsi"/>
          <w:b/>
          <w:spacing w:val="-3"/>
          <w:sz w:val="28"/>
        </w:rPr>
      </w:pPr>
    </w:p>
    <w:p w14:paraId="5E95DF02" w14:textId="77777777" w:rsidR="00C1052A" w:rsidRDefault="00C1052A" w:rsidP="000B2DD7">
      <w:pPr>
        <w:rPr>
          <w:rFonts w:eastAsia="Times New Roman" w:cstheme="minorHAnsi"/>
          <w:b/>
          <w:spacing w:val="-3"/>
          <w:sz w:val="28"/>
        </w:rPr>
      </w:pPr>
    </w:p>
    <w:p w14:paraId="686C1241" w14:textId="228189F2" w:rsidR="007D6873" w:rsidRPr="00311C93" w:rsidRDefault="00D54B4F" w:rsidP="000B2DD7">
      <w:pPr>
        <w:rPr>
          <w:rFonts w:eastAsia="Times New Roman" w:cstheme="minorHAnsi"/>
          <w:b/>
          <w:spacing w:val="-3"/>
          <w:sz w:val="28"/>
        </w:rPr>
      </w:pPr>
      <w:r w:rsidRPr="00311C93">
        <w:rPr>
          <w:rFonts w:eastAsia="Times New Roman" w:cstheme="minorHAnsi"/>
          <w:b/>
          <w:spacing w:val="-3"/>
          <w:sz w:val="28"/>
        </w:rPr>
        <w:lastRenderedPageBreak/>
        <w:t xml:space="preserve">Next steps | an </w:t>
      </w:r>
      <w:proofErr w:type="spellStart"/>
      <w:r w:rsidRPr="00311C93">
        <w:rPr>
          <w:rFonts w:eastAsia="Times New Roman" w:cstheme="minorHAnsi"/>
          <w:b/>
          <w:spacing w:val="-3"/>
          <w:sz w:val="28"/>
        </w:rPr>
        <w:t>ath</w:t>
      </w:r>
      <w:proofErr w:type="spellEnd"/>
      <w:r w:rsidRPr="00311C93">
        <w:rPr>
          <w:rFonts w:eastAsia="Times New Roman" w:cstheme="minorHAnsi"/>
          <w:b/>
          <w:spacing w:val="-3"/>
          <w:sz w:val="28"/>
        </w:rPr>
        <w:t xml:space="preserve"> </w:t>
      </w:r>
      <w:proofErr w:type="spellStart"/>
      <w:r w:rsidRPr="00311C93">
        <w:rPr>
          <w:rFonts w:eastAsia="Times New Roman" w:cstheme="minorHAnsi"/>
          <w:b/>
          <w:spacing w:val="-3"/>
          <w:sz w:val="28"/>
        </w:rPr>
        <w:t>cheum</w:t>
      </w:r>
      <w:proofErr w:type="spellEnd"/>
    </w:p>
    <w:p w14:paraId="2E9CDD2D" w14:textId="3BFD1CC0" w:rsidR="00C1052A" w:rsidRDefault="00585CA1" w:rsidP="00911D60">
      <w:pPr>
        <w:rPr>
          <w:rFonts w:eastAsia="Times New Roman" w:cstheme="minorHAnsi"/>
          <w:spacing w:val="-3"/>
          <w:sz w:val="24"/>
          <w:szCs w:val="24"/>
        </w:rPr>
      </w:pPr>
      <w:r>
        <w:rPr>
          <w:rFonts w:eastAsia="Times New Roman" w:cstheme="minorHAnsi"/>
          <w:spacing w:val="-3"/>
          <w:sz w:val="24"/>
          <w:szCs w:val="24"/>
        </w:rPr>
        <w:t>Init</w:t>
      </w:r>
      <w:r w:rsidR="0095712B">
        <w:rPr>
          <w:rFonts w:eastAsia="Times New Roman" w:cstheme="minorHAnsi"/>
          <w:spacing w:val="-3"/>
          <w:sz w:val="24"/>
          <w:szCs w:val="24"/>
        </w:rPr>
        <w:t>ially we</w:t>
      </w:r>
      <w:r>
        <w:rPr>
          <w:rFonts w:eastAsia="Times New Roman" w:cstheme="minorHAnsi"/>
          <w:spacing w:val="-3"/>
          <w:sz w:val="24"/>
          <w:szCs w:val="24"/>
        </w:rPr>
        <w:t xml:space="preserve"> </w:t>
      </w:r>
      <w:r w:rsidR="00D54B4F" w:rsidRPr="00D54B4F">
        <w:rPr>
          <w:rFonts w:eastAsia="Times New Roman" w:cstheme="minorHAnsi"/>
          <w:spacing w:val="-3"/>
          <w:sz w:val="24"/>
          <w:szCs w:val="24"/>
        </w:rPr>
        <w:t>propose</w:t>
      </w:r>
      <w:r>
        <w:rPr>
          <w:rFonts w:eastAsia="Times New Roman" w:cstheme="minorHAnsi"/>
          <w:spacing w:val="-3"/>
          <w:sz w:val="24"/>
          <w:szCs w:val="24"/>
        </w:rPr>
        <w:t>d</w:t>
      </w:r>
      <w:r w:rsidR="00D54B4F" w:rsidRPr="00D54B4F">
        <w:rPr>
          <w:rFonts w:eastAsia="Times New Roman" w:cstheme="minorHAnsi"/>
          <w:spacing w:val="-3"/>
          <w:sz w:val="24"/>
          <w:szCs w:val="24"/>
        </w:rPr>
        <w:t xml:space="preserve"> a series o</w:t>
      </w:r>
      <w:r w:rsidR="00D54B4F">
        <w:rPr>
          <w:rFonts w:eastAsia="Times New Roman" w:cstheme="minorHAnsi"/>
          <w:spacing w:val="-3"/>
          <w:sz w:val="24"/>
          <w:szCs w:val="24"/>
        </w:rPr>
        <w:t>f ‘</w:t>
      </w:r>
      <w:r w:rsidR="004C7CBC">
        <w:rPr>
          <w:rFonts w:eastAsia="Times New Roman" w:cstheme="minorHAnsi"/>
          <w:spacing w:val="-3"/>
          <w:sz w:val="24"/>
          <w:szCs w:val="24"/>
        </w:rPr>
        <w:t>Creative C</w:t>
      </w:r>
      <w:r>
        <w:rPr>
          <w:rFonts w:eastAsia="Times New Roman" w:cstheme="minorHAnsi"/>
          <w:spacing w:val="-3"/>
          <w:sz w:val="24"/>
          <w:szCs w:val="24"/>
        </w:rPr>
        <w:t>onversations’</w:t>
      </w:r>
      <w:r w:rsidR="00D54B4F">
        <w:rPr>
          <w:rFonts w:eastAsia="Times New Roman" w:cstheme="minorHAnsi"/>
          <w:spacing w:val="-3"/>
          <w:sz w:val="24"/>
          <w:szCs w:val="24"/>
        </w:rPr>
        <w:t xml:space="preserve"> to capture the mood of the current arts community</w:t>
      </w:r>
      <w:r w:rsidR="00CD0ECF">
        <w:rPr>
          <w:rFonts w:eastAsia="Times New Roman" w:cstheme="minorHAnsi"/>
          <w:spacing w:val="-3"/>
          <w:sz w:val="24"/>
          <w:szCs w:val="24"/>
        </w:rPr>
        <w:t>, post Covid-19</w:t>
      </w:r>
      <w:r w:rsidR="00311C93">
        <w:rPr>
          <w:rFonts w:eastAsia="Times New Roman" w:cstheme="minorHAnsi"/>
          <w:spacing w:val="-3"/>
          <w:sz w:val="24"/>
          <w:szCs w:val="24"/>
        </w:rPr>
        <w:t xml:space="preserve"> and </w:t>
      </w:r>
      <w:r w:rsidR="00BB1440">
        <w:rPr>
          <w:rFonts w:eastAsia="Times New Roman" w:cstheme="minorHAnsi"/>
          <w:spacing w:val="-3"/>
          <w:sz w:val="24"/>
          <w:szCs w:val="24"/>
        </w:rPr>
        <w:t>ways</w:t>
      </w:r>
      <w:r w:rsidR="00311C93">
        <w:rPr>
          <w:rFonts w:eastAsia="Times New Roman" w:cstheme="minorHAnsi"/>
          <w:spacing w:val="-3"/>
          <w:sz w:val="24"/>
          <w:szCs w:val="24"/>
        </w:rPr>
        <w:t xml:space="preserve"> we would like to see the arts, within the islands context in the future</w:t>
      </w:r>
      <w:r w:rsidR="00EF3373">
        <w:rPr>
          <w:rFonts w:eastAsia="Times New Roman" w:cstheme="minorHAnsi"/>
          <w:spacing w:val="-3"/>
          <w:sz w:val="24"/>
          <w:szCs w:val="24"/>
        </w:rPr>
        <w:t xml:space="preserve"> grow sustainably</w:t>
      </w:r>
      <w:r w:rsidR="00C1052A">
        <w:rPr>
          <w:rFonts w:eastAsia="Times New Roman" w:cstheme="minorHAnsi"/>
          <w:spacing w:val="-3"/>
          <w:sz w:val="24"/>
          <w:szCs w:val="24"/>
        </w:rPr>
        <w:t xml:space="preserve">. Can it </w:t>
      </w:r>
      <w:r w:rsidR="00EF3373">
        <w:rPr>
          <w:rFonts w:eastAsia="Times New Roman" w:cstheme="minorHAnsi"/>
          <w:spacing w:val="-3"/>
          <w:sz w:val="24"/>
          <w:szCs w:val="24"/>
        </w:rPr>
        <w:t>become more autonomous and</w:t>
      </w:r>
      <w:r w:rsidR="00C1052A">
        <w:rPr>
          <w:rFonts w:eastAsia="Times New Roman" w:cstheme="minorHAnsi"/>
          <w:spacing w:val="-3"/>
          <w:sz w:val="24"/>
          <w:szCs w:val="24"/>
        </w:rPr>
        <w:t xml:space="preserve"> more</w:t>
      </w:r>
      <w:r w:rsidR="00EF3373">
        <w:rPr>
          <w:rFonts w:eastAsia="Times New Roman" w:cstheme="minorHAnsi"/>
          <w:spacing w:val="-3"/>
          <w:sz w:val="24"/>
          <w:szCs w:val="24"/>
        </w:rPr>
        <w:t xml:space="preserve"> joined up at the same time</w:t>
      </w:r>
      <w:r w:rsidR="00C1052A">
        <w:rPr>
          <w:rFonts w:eastAsia="Times New Roman" w:cstheme="minorHAnsi"/>
          <w:spacing w:val="-3"/>
          <w:sz w:val="24"/>
          <w:szCs w:val="24"/>
        </w:rPr>
        <w:t>?</w:t>
      </w:r>
      <w:r w:rsidR="00EF3373">
        <w:rPr>
          <w:rFonts w:eastAsia="Times New Roman" w:cstheme="minorHAnsi"/>
          <w:spacing w:val="-3"/>
          <w:sz w:val="24"/>
          <w:szCs w:val="24"/>
        </w:rPr>
        <w:t xml:space="preserve"> </w:t>
      </w:r>
      <w:proofErr w:type="gramStart"/>
      <w:r w:rsidR="00EF3373">
        <w:rPr>
          <w:rFonts w:eastAsia="Times New Roman" w:cstheme="minorHAnsi"/>
          <w:spacing w:val="-3"/>
          <w:sz w:val="24"/>
          <w:szCs w:val="24"/>
        </w:rPr>
        <w:t>R</w:t>
      </w:r>
      <w:r w:rsidR="00D54B4F">
        <w:rPr>
          <w:rFonts w:eastAsia="Times New Roman" w:cstheme="minorHAnsi"/>
          <w:spacing w:val="-3"/>
          <w:sz w:val="24"/>
          <w:szCs w:val="24"/>
        </w:rPr>
        <w:t>each</w:t>
      </w:r>
      <w:r w:rsidR="00BB1440">
        <w:rPr>
          <w:rFonts w:eastAsia="Times New Roman" w:cstheme="minorHAnsi"/>
          <w:spacing w:val="-3"/>
          <w:sz w:val="24"/>
          <w:szCs w:val="24"/>
        </w:rPr>
        <w:t>ing</w:t>
      </w:r>
      <w:proofErr w:type="gramEnd"/>
      <w:r w:rsidR="00D54B4F">
        <w:rPr>
          <w:rFonts w:eastAsia="Times New Roman" w:cstheme="minorHAnsi"/>
          <w:spacing w:val="-3"/>
          <w:sz w:val="24"/>
          <w:szCs w:val="24"/>
        </w:rPr>
        <w:t xml:space="preserve"> out to</w:t>
      </w:r>
      <w:r w:rsidR="004C7CBC">
        <w:rPr>
          <w:rFonts w:eastAsia="Times New Roman" w:cstheme="minorHAnsi"/>
          <w:spacing w:val="-3"/>
          <w:sz w:val="24"/>
          <w:szCs w:val="24"/>
        </w:rPr>
        <w:t xml:space="preserve"> the existing </w:t>
      </w:r>
      <w:r w:rsidR="00311C93">
        <w:rPr>
          <w:rFonts w:eastAsia="Times New Roman" w:cstheme="minorHAnsi"/>
          <w:spacing w:val="-3"/>
          <w:sz w:val="24"/>
          <w:szCs w:val="24"/>
        </w:rPr>
        <w:t>arts community but also</w:t>
      </w:r>
      <w:r w:rsidR="00D54B4F">
        <w:rPr>
          <w:rFonts w:eastAsia="Times New Roman" w:cstheme="minorHAnsi"/>
          <w:spacing w:val="-3"/>
          <w:sz w:val="24"/>
          <w:szCs w:val="24"/>
        </w:rPr>
        <w:t xml:space="preserve"> </w:t>
      </w:r>
      <w:r w:rsidR="00EF3373">
        <w:rPr>
          <w:rFonts w:eastAsia="Times New Roman" w:cstheme="minorHAnsi"/>
          <w:spacing w:val="-3"/>
          <w:sz w:val="24"/>
          <w:szCs w:val="24"/>
        </w:rPr>
        <w:t xml:space="preserve">the </w:t>
      </w:r>
      <w:r w:rsidR="00D54B4F">
        <w:rPr>
          <w:rFonts w:eastAsia="Times New Roman" w:cstheme="minorHAnsi"/>
          <w:spacing w:val="-3"/>
          <w:sz w:val="24"/>
          <w:szCs w:val="24"/>
        </w:rPr>
        <w:t>emerging or new potential members of that community</w:t>
      </w:r>
      <w:r w:rsidR="00BB1440">
        <w:rPr>
          <w:rFonts w:eastAsia="Times New Roman" w:cstheme="minorHAnsi"/>
          <w:spacing w:val="-3"/>
          <w:sz w:val="24"/>
          <w:szCs w:val="24"/>
        </w:rPr>
        <w:t>. W</w:t>
      </w:r>
      <w:r w:rsidR="00311C93">
        <w:rPr>
          <w:rFonts w:eastAsia="Times New Roman" w:cstheme="minorHAnsi"/>
          <w:spacing w:val="-3"/>
          <w:sz w:val="24"/>
          <w:szCs w:val="24"/>
        </w:rPr>
        <w:t xml:space="preserve">e </w:t>
      </w:r>
      <w:r w:rsidR="00A15C6B">
        <w:rPr>
          <w:rFonts w:eastAsia="Times New Roman" w:cstheme="minorHAnsi"/>
          <w:spacing w:val="-3"/>
          <w:sz w:val="24"/>
          <w:szCs w:val="24"/>
        </w:rPr>
        <w:t>want to</w:t>
      </w:r>
      <w:r w:rsidR="00D54B4F">
        <w:rPr>
          <w:rFonts w:eastAsia="Times New Roman" w:cstheme="minorHAnsi"/>
          <w:spacing w:val="-3"/>
          <w:sz w:val="24"/>
          <w:szCs w:val="24"/>
        </w:rPr>
        <w:t xml:space="preserve"> reac</w:t>
      </w:r>
      <w:r w:rsidR="00A15C6B">
        <w:rPr>
          <w:rFonts w:eastAsia="Times New Roman" w:cstheme="minorHAnsi"/>
          <w:spacing w:val="-3"/>
          <w:sz w:val="24"/>
          <w:szCs w:val="24"/>
        </w:rPr>
        <w:t>h</w:t>
      </w:r>
      <w:r w:rsidR="00D54B4F">
        <w:rPr>
          <w:rFonts w:eastAsia="Times New Roman" w:cstheme="minorHAnsi"/>
          <w:spacing w:val="-3"/>
          <w:sz w:val="24"/>
          <w:szCs w:val="24"/>
        </w:rPr>
        <w:t xml:space="preserve"> beyond the arts</w:t>
      </w:r>
      <w:r w:rsidR="00BB1440">
        <w:rPr>
          <w:rFonts w:eastAsia="Times New Roman" w:cstheme="minorHAnsi"/>
          <w:spacing w:val="-3"/>
          <w:sz w:val="24"/>
          <w:szCs w:val="24"/>
        </w:rPr>
        <w:t xml:space="preserve">. </w:t>
      </w:r>
      <w:r w:rsidR="003E7786">
        <w:rPr>
          <w:rFonts w:eastAsia="Times New Roman" w:cstheme="minorHAnsi"/>
          <w:spacing w:val="-3"/>
          <w:sz w:val="24"/>
          <w:szCs w:val="24"/>
        </w:rPr>
        <w:t xml:space="preserve">There will be </w:t>
      </w:r>
      <w:r w:rsidR="00F3133F">
        <w:rPr>
          <w:rFonts w:eastAsia="Times New Roman" w:cstheme="minorHAnsi"/>
          <w:spacing w:val="-3"/>
          <w:sz w:val="24"/>
          <w:szCs w:val="24"/>
        </w:rPr>
        <w:t xml:space="preserve">a second </w:t>
      </w:r>
      <w:r w:rsidR="003E7786">
        <w:rPr>
          <w:rFonts w:eastAsia="Times New Roman" w:cstheme="minorHAnsi"/>
          <w:spacing w:val="-3"/>
          <w:sz w:val="24"/>
          <w:szCs w:val="24"/>
        </w:rPr>
        <w:t xml:space="preserve">Creative Conversations in </w:t>
      </w:r>
      <w:proofErr w:type="spellStart"/>
      <w:r w:rsidR="003E7786">
        <w:rPr>
          <w:rFonts w:eastAsia="Times New Roman" w:cstheme="minorHAnsi"/>
          <w:spacing w:val="-3"/>
          <w:sz w:val="24"/>
          <w:szCs w:val="24"/>
        </w:rPr>
        <w:t>Brodick</w:t>
      </w:r>
      <w:proofErr w:type="spellEnd"/>
      <w:r w:rsidR="003E7786">
        <w:rPr>
          <w:rFonts w:eastAsia="Times New Roman" w:cstheme="minorHAnsi"/>
          <w:spacing w:val="-3"/>
          <w:sz w:val="24"/>
          <w:szCs w:val="24"/>
        </w:rPr>
        <w:t xml:space="preserve"> on 1</w:t>
      </w:r>
      <w:r w:rsidR="003E7786" w:rsidRPr="003E7786">
        <w:rPr>
          <w:rFonts w:eastAsia="Times New Roman" w:cstheme="minorHAnsi"/>
          <w:spacing w:val="-3"/>
          <w:sz w:val="24"/>
          <w:szCs w:val="24"/>
          <w:vertAlign w:val="superscript"/>
        </w:rPr>
        <w:t>st</w:t>
      </w:r>
      <w:r w:rsidR="003E7786">
        <w:rPr>
          <w:rFonts w:eastAsia="Times New Roman" w:cstheme="minorHAnsi"/>
          <w:spacing w:val="-3"/>
          <w:sz w:val="24"/>
          <w:szCs w:val="24"/>
        </w:rPr>
        <w:t xml:space="preserve"> February and</w:t>
      </w:r>
      <w:r w:rsidR="00DA6F1F">
        <w:rPr>
          <w:rFonts w:eastAsia="Times New Roman" w:cstheme="minorHAnsi"/>
          <w:spacing w:val="-3"/>
          <w:sz w:val="24"/>
          <w:szCs w:val="24"/>
        </w:rPr>
        <w:t xml:space="preserve"> on 24th</w:t>
      </w:r>
      <w:r w:rsidR="003E7786">
        <w:rPr>
          <w:rFonts w:eastAsia="Times New Roman" w:cstheme="minorHAnsi"/>
          <w:spacing w:val="-3"/>
          <w:sz w:val="24"/>
          <w:szCs w:val="24"/>
        </w:rPr>
        <w:t xml:space="preserve"> February</w:t>
      </w:r>
      <w:r w:rsidR="00DA6F1F">
        <w:rPr>
          <w:rFonts w:eastAsia="Times New Roman" w:cstheme="minorHAnsi"/>
          <w:spacing w:val="-3"/>
          <w:sz w:val="24"/>
          <w:szCs w:val="24"/>
        </w:rPr>
        <w:t xml:space="preserve"> in the Garrison in Millport, </w:t>
      </w:r>
      <w:proofErr w:type="spellStart"/>
      <w:r w:rsidR="00DA6F1F">
        <w:rPr>
          <w:rFonts w:eastAsia="Times New Roman" w:cstheme="minorHAnsi"/>
          <w:spacing w:val="-3"/>
          <w:sz w:val="24"/>
          <w:szCs w:val="24"/>
        </w:rPr>
        <w:t>Cumbrae</w:t>
      </w:r>
      <w:proofErr w:type="spellEnd"/>
      <w:r w:rsidR="00DA6F1F">
        <w:rPr>
          <w:rFonts w:eastAsia="Times New Roman" w:cstheme="minorHAnsi"/>
          <w:spacing w:val="-3"/>
          <w:sz w:val="24"/>
          <w:szCs w:val="24"/>
        </w:rPr>
        <w:t>.</w:t>
      </w:r>
      <w:r w:rsidR="003E7786">
        <w:rPr>
          <w:rFonts w:eastAsia="Times New Roman" w:cstheme="minorHAnsi"/>
          <w:spacing w:val="-3"/>
          <w:sz w:val="24"/>
          <w:szCs w:val="24"/>
        </w:rPr>
        <w:t xml:space="preserve"> </w:t>
      </w:r>
      <w:r w:rsidR="00EF3373">
        <w:rPr>
          <w:rFonts w:eastAsia="Times New Roman" w:cstheme="minorHAnsi"/>
          <w:spacing w:val="-3"/>
          <w:sz w:val="24"/>
          <w:szCs w:val="24"/>
        </w:rPr>
        <w:t>These will further shape the next steps.</w:t>
      </w:r>
    </w:p>
    <w:p w14:paraId="292586E6" w14:textId="1787FFA7" w:rsidR="00F3410D" w:rsidRDefault="00911D60" w:rsidP="00911D60">
      <w:pPr>
        <w:rPr>
          <w:rFonts w:eastAsia="Times New Roman" w:cstheme="minorHAnsi"/>
          <w:spacing w:val="-3"/>
          <w:sz w:val="24"/>
          <w:szCs w:val="24"/>
        </w:rPr>
      </w:pPr>
      <w:r>
        <w:rPr>
          <w:rFonts w:eastAsia="Times New Roman" w:cstheme="minorHAnsi"/>
          <w:spacing w:val="-3"/>
          <w:sz w:val="24"/>
          <w:szCs w:val="24"/>
        </w:rPr>
        <w:t>Working</w:t>
      </w:r>
      <w:r w:rsidR="00C1052A">
        <w:rPr>
          <w:rFonts w:eastAsia="Times New Roman" w:cstheme="minorHAnsi"/>
          <w:spacing w:val="-3"/>
          <w:sz w:val="24"/>
          <w:szCs w:val="24"/>
        </w:rPr>
        <w:t xml:space="preserve"> </w:t>
      </w:r>
      <w:r>
        <w:rPr>
          <w:rFonts w:eastAsia="Times New Roman" w:cstheme="minorHAnsi"/>
          <w:spacing w:val="-3"/>
          <w:sz w:val="24"/>
          <w:szCs w:val="24"/>
        </w:rPr>
        <w:t xml:space="preserve">in </w:t>
      </w:r>
      <w:proofErr w:type="gramStart"/>
      <w:r>
        <w:rPr>
          <w:rFonts w:eastAsia="Times New Roman" w:cstheme="minorHAnsi"/>
          <w:spacing w:val="-3"/>
          <w:sz w:val="24"/>
          <w:szCs w:val="24"/>
        </w:rPr>
        <w:t>partnership</w:t>
      </w:r>
      <w:proofErr w:type="gramEnd"/>
      <w:r>
        <w:rPr>
          <w:rFonts w:eastAsia="Times New Roman" w:cstheme="minorHAnsi"/>
          <w:spacing w:val="-3"/>
          <w:sz w:val="24"/>
          <w:szCs w:val="24"/>
        </w:rPr>
        <w:t xml:space="preserve"> w</w:t>
      </w:r>
      <w:r w:rsidR="00315270">
        <w:rPr>
          <w:rFonts w:eastAsia="Times New Roman" w:cstheme="minorHAnsi"/>
          <w:spacing w:val="-3"/>
          <w:sz w:val="24"/>
          <w:szCs w:val="24"/>
        </w:rPr>
        <w:t>e were able to bring Surge Theatre Company to Arran and they of</w:t>
      </w:r>
      <w:r w:rsidR="00E00A0A">
        <w:rPr>
          <w:rFonts w:eastAsia="Times New Roman" w:cstheme="minorHAnsi"/>
          <w:spacing w:val="-3"/>
          <w:sz w:val="24"/>
          <w:szCs w:val="24"/>
        </w:rPr>
        <w:t xml:space="preserve">fered paid internships and </w:t>
      </w:r>
      <w:r w:rsidR="00315270">
        <w:rPr>
          <w:rFonts w:eastAsia="Times New Roman" w:cstheme="minorHAnsi"/>
          <w:spacing w:val="-3"/>
          <w:sz w:val="24"/>
          <w:szCs w:val="24"/>
        </w:rPr>
        <w:t xml:space="preserve">free workshops in street theatre </w:t>
      </w:r>
      <w:r>
        <w:rPr>
          <w:rFonts w:eastAsia="Times New Roman" w:cstheme="minorHAnsi"/>
          <w:spacing w:val="-3"/>
          <w:sz w:val="24"/>
          <w:szCs w:val="24"/>
        </w:rPr>
        <w:t>to all last summer. Bringing the existing as well as the new together across islands and island communities after the pandemic is a clearly a next step. We are</w:t>
      </w:r>
      <w:r w:rsidR="00DA6F1F">
        <w:rPr>
          <w:rFonts w:eastAsia="Times New Roman" w:cstheme="minorHAnsi"/>
          <w:spacing w:val="-3"/>
          <w:sz w:val="24"/>
          <w:szCs w:val="24"/>
        </w:rPr>
        <w:t xml:space="preserve"> actively pursuing that agenda currently, notably with the Arran Youth Foundations (AYF). We</w:t>
      </w:r>
      <w:r w:rsidR="003E7786">
        <w:rPr>
          <w:rFonts w:eastAsia="Times New Roman" w:cstheme="minorHAnsi"/>
          <w:spacing w:val="-3"/>
          <w:sz w:val="24"/>
          <w:szCs w:val="24"/>
        </w:rPr>
        <w:t xml:space="preserve"> hop</w:t>
      </w:r>
      <w:r w:rsidR="00B3468E">
        <w:rPr>
          <w:rFonts w:eastAsia="Times New Roman" w:cstheme="minorHAnsi"/>
          <w:spacing w:val="-3"/>
          <w:sz w:val="24"/>
          <w:szCs w:val="24"/>
        </w:rPr>
        <w:t>e</w:t>
      </w:r>
      <w:r w:rsidR="00DA6F1F">
        <w:rPr>
          <w:rFonts w:eastAsia="Times New Roman" w:cstheme="minorHAnsi"/>
          <w:spacing w:val="-3"/>
          <w:sz w:val="24"/>
          <w:szCs w:val="24"/>
        </w:rPr>
        <w:t xml:space="preserve"> there will be AYF</w:t>
      </w:r>
      <w:r w:rsidR="00B3468E">
        <w:rPr>
          <w:rFonts w:eastAsia="Times New Roman" w:cstheme="minorHAnsi"/>
          <w:spacing w:val="-3"/>
          <w:sz w:val="24"/>
          <w:szCs w:val="24"/>
        </w:rPr>
        <w:t xml:space="preserve"> </w:t>
      </w:r>
      <w:r w:rsidR="003E7786">
        <w:rPr>
          <w:rFonts w:eastAsia="Times New Roman" w:cstheme="minorHAnsi"/>
          <w:spacing w:val="-3"/>
          <w:sz w:val="24"/>
          <w:szCs w:val="24"/>
        </w:rPr>
        <w:t>presence at the Arran Theatre and Arts Trusts</w:t>
      </w:r>
      <w:r w:rsidR="00B3468E">
        <w:rPr>
          <w:rFonts w:eastAsia="Times New Roman" w:cstheme="minorHAnsi"/>
          <w:spacing w:val="-3"/>
          <w:sz w:val="24"/>
          <w:szCs w:val="24"/>
        </w:rPr>
        <w:t xml:space="preserve"> (AT&amp;AT)</w:t>
      </w:r>
      <w:r w:rsidR="003E7786">
        <w:rPr>
          <w:rFonts w:eastAsia="Times New Roman" w:cstheme="minorHAnsi"/>
          <w:spacing w:val="-3"/>
          <w:sz w:val="24"/>
          <w:szCs w:val="24"/>
        </w:rPr>
        <w:t xml:space="preserve"> AGM late in January in 2023.</w:t>
      </w:r>
      <w:r w:rsidR="00B3468E">
        <w:rPr>
          <w:rFonts w:eastAsia="Times New Roman" w:cstheme="minorHAnsi"/>
          <w:spacing w:val="-3"/>
          <w:sz w:val="24"/>
          <w:szCs w:val="24"/>
        </w:rPr>
        <w:t xml:space="preserve"> It has been a long desire to see the AYF link in with AT&amp;AT.</w:t>
      </w:r>
      <w:r w:rsidR="00A15C6B">
        <w:rPr>
          <w:rFonts w:eastAsia="Times New Roman" w:cstheme="minorHAnsi"/>
          <w:spacing w:val="-3"/>
          <w:sz w:val="24"/>
          <w:szCs w:val="24"/>
        </w:rPr>
        <w:t xml:space="preserve"> </w:t>
      </w:r>
      <w:r w:rsidR="00585CA1">
        <w:rPr>
          <w:rFonts w:eastAsia="Times New Roman" w:cstheme="minorHAnsi"/>
          <w:spacing w:val="-3"/>
          <w:sz w:val="24"/>
          <w:szCs w:val="24"/>
        </w:rPr>
        <w:t>This will also see the launch of</w:t>
      </w:r>
      <w:r w:rsidR="00DA6F1F">
        <w:rPr>
          <w:rFonts w:eastAsia="Times New Roman" w:cstheme="minorHAnsi"/>
          <w:spacing w:val="-3"/>
          <w:sz w:val="24"/>
          <w:szCs w:val="24"/>
        </w:rPr>
        <w:t xml:space="preserve"> a new Arts Directory for Arran and we see opportunities for dialogues to begin out of this.</w:t>
      </w:r>
    </w:p>
    <w:p w14:paraId="05967A80" w14:textId="282BBAE7" w:rsidR="00B3468E" w:rsidRDefault="00F3410D" w:rsidP="000B2DD7">
      <w:pPr>
        <w:rPr>
          <w:rFonts w:eastAsia="Times New Roman" w:cstheme="minorHAnsi"/>
          <w:spacing w:val="-3"/>
          <w:sz w:val="24"/>
          <w:szCs w:val="24"/>
        </w:rPr>
      </w:pPr>
      <w:r>
        <w:rPr>
          <w:rFonts w:eastAsia="Times New Roman" w:cstheme="minorHAnsi"/>
          <w:spacing w:val="-3"/>
          <w:sz w:val="24"/>
          <w:szCs w:val="24"/>
        </w:rPr>
        <w:t>I</w:t>
      </w:r>
      <w:r w:rsidR="00B3468E">
        <w:rPr>
          <w:rFonts w:eastAsia="Times New Roman" w:cstheme="minorHAnsi"/>
          <w:spacing w:val="-3"/>
          <w:sz w:val="24"/>
          <w:szCs w:val="24"/>
        </w:rPr>
        <w:t xml:space="preserve">t would be impossible to keep up with all the dialogue and events. </w:t>
      </w:r>
      <w:r w:rsidR="00BB1440">
        <w:rPr>
          <w:rFonts w:eastAsia="Times New Roman" w:cstheme="minorHAnsi"/>
          <w:spacing w:val="-3"/>
          <w:sz w:val="24"/>
          <w:szCs w:val="24"/>
        </w:rPr>
        <w:t>T</w:t>
      </w:r>
      <w:r>
        <w:rPr>
          <w:rFonts w:eastAsia="Times New Roman" w:cstheme="minorHAnsi"/>
          <w:spacing w:val="-3"/>
          <w:sz w:val="24"/>
          <w:szCs w:val="24"/>
        </w:rPr>
        <w:t>his was t</w:t>
      </w:r>
      <w:r w:rsidR="00B3468E">
        <w:rPr>
          <w:rFonts w:eastAsia="Times New Roman" w:cstheme="minorHAnsi"/>
          <w:spacing w:val="-3"/>
          <w:sz w:val="24"/>
          <w:szCs w:val="24"/>
        </w:rPr>
        <w:t>he reason</w:t>
      </w:r>
      <w:r w:rsidR="00BB1440">
        <w:rPr>
          <w:rFonts w:eastAsia="Times New Roman" w:cstheme="minorHAnsi"/>
          <w:spacing w:val="-3"/>
          <w:sz w:val="24"/>
          <w:szCs w:val="24"/>
        </w:rPr>
        <w:t xml:space="preserve"> we chose to seek </w:t>
      </w:r>
      <w:r w:rsidR="00B3468E">
        <w:rPr>
          <w:rFonts w:eastAsia="Times New Roman" w:cstheme="minorHAnsi"/>
          <w:spacing w:val="-3"/>
          <w:sz w:val="24"/>
          <w:szCs w:val="24"/>
        </w:rPr>
        <w:t xml:space="preserve">and </w:t>
      </w:r>
      <w:r w:rsidR="00BB1440">
        <w:rPr>
          <w:rFonts w:eastAsia="Times New Roman" w:cstheme="minorHAnsi"/>
          <w:spacing w:val="-3"/>
          <w:sz w:val="24"/>
          <w:szCs w:val="24"/>
        </w:rPr>
        <w:t>secure</w:t>
      </w:r>
      <w:r w:rsidR="007847B5">
        <w:rPr>
          <w:rFonts w:eastAsia="Times New Roman" w:cstheme="minorHAnsi"/>
          <w:spacing w:val="-3"/>
          <w:sz w:val="24"/>
          <w:szCs w:val="24"/>
        </w:rPr>
        <w:t xml:space="preserve"> funding</w:t>
      </w:r>
      <w:r>
        <w:rPr>
          <w:rFonts w:eastAsia="Times New Roman" w:cstheme="minorHAnsi"/>
          <w:spacing w:val="-3"/>
          <w:sz w:val="24"/>
          <w:szCs w:val="24"/>
        </w:rPr>
        <w:t xml:space="preserve"> from the North Ayrshire ‘Ventures Trust’</w:t>
      </w:r>
      <w:r w:rsidR="007847B5">
        <w:rPr>
          <w:rFonts w:eastAsia="Times New Roman" w:cstheme="minorHAnsi"/>
          <w:spacing w:val="-3"/>
          <w:sz w:val="24"/>
          <w:szCs w:val="24"/>
        </w:rPr>
        <w:t xml:space="preserve"> for a Comm</w:t>
      </w:r>
      <w:r>
        <w:rPr>
          <w:rFonts w:eastAsia="Times New Roman" w:cstheme="minorHAnsi"/>
          <w:spacing w:val="-3"/>
          <w:sz w:val="24"/>
          <w:szCs w:val="24"/>
        </w:rPr>
        <w:t>unication</w:t>
      </w:r>
      <w:r w:rsidR="007847B5">
        <w:rPr>
          <w:rFonts w:eastAsia="Times New Roman" w:cstheme="minorHAnsi"/>
          <w:spacing w:val="-3"/>
          <w:sz w:val="24"/>
          <w:szCs w:val="24"/>
        </w:rPr>
        <w:t xml:space="preserve">s Person for AT&amp;AT. Having </w:t>
      </w:r>
      <w:r>
        <w:rPr>
          <w:rFonts w:eastAsia="Times New Roman" w:cstheme="minorHAnsi"/>
          <w:spacing w:val="-3"/>
          <w:sz w:val="24"/>
          <w:szCs w:val="24"/>
        </w:rPr>
        <w:t>gone through a rigorous interviewing process</w:t>
      </w:r>
      <w:r w:rsidR="00DA6F1F">
        <w:rPr>
          <w:rFonts w:eastAsia="Times New Roman" w:cstheme="minorHAnsi"/>
          <w:spacing w:val="-3"/>
          <w:sz w:val="24"/>
          <w:szCs w:val="24"/>
        </w:rPr>
        <w:t>, we now have a Communications Officer in post</w:t>
      </w:r>
      <w:r>
        <w:rPr>
          <w:rFonts w:eastAsia="Times New Roman" w:cstheme="minorHAnsi"/>
          <w:spacing w:val="-3"/>
          <w:sz w:val="24"/>
          <w:szCs w:val="24"/>
        </w:rPr>
        <w:t>. Albeit</w:t>
      </w:r>
      <w:r w:rsidR="007847B5">
        <w:rPr>
          <w:rFonts w:eastAsia="Times New Roman" w:cstheme="minorHAnsi"/>
          <w:spacing w:val="-3"/>
          <w:sz w:val="24"/>
          <w:szCs w:val="24"/>
        </w:rPr>
        <w:t xml:space="preserve"> only for a few hours a week, it is however a three year post and as such enables dome real consistency and focus over time to assist in the growth across the sector</w:t>
      </w:r>
      <w:r>
        <w:rPr>
          <w:rFonts w:eastAsia="Times New Roman" w:cstheme="minorHAnsi"/>
          <w:spacing w:val="-3"/>
          <w:sz w:val="24"/>
          <w:szCs w:val="24"/>
        </w:rPr>
        <w:t xml:space="preserve"> as well as building new links out</w:t>
      </w:r>
      <w:r w:rsidR="00F13571">
        <w:rPr>
          <w:rFonts w:eastAsia="Times New Roman" w:cstheme="minorHAnsi"/>
          <w:spacing w:val="-3"/>
          <w:sz w:val="24"/>
          <w:szCs w:val="24"/>
        </w:rPr>
        <w:t xml:space="preserve"> </w:t>
      </w:r>
      <w:r>
        <w:rPr>
          <w:rFonts w:eastAsia="Times New Roman" w:cstheme="minorHAnsi"/>
          <w:spacing w:val="-3"/>
          <w:sz w:val="24"/>
          <w:szCs w:val="24"/>
        </w:rPr>
        <w:t>with and beyond the creative community</w:t>
      </w:r>
      <w:r w:rsidR="007847B5">
        <w:rPr>
          <w:rFonts w:eastAsia="Times New Roman" w:cstheme="minorHAnsi"/>
          <w:spacing w:val="-3"/>
          <w:sz w:val="24"/>
          <w:szCs w:val="24"/>
        </w:rPr>
        <w:t>.</w:t>
      </w:r>
      <w:r>
        <w:rPr>
          <w:rFonts w:eastAsia="Times New Roman" w:cstheme="minorHAnsi"/>
          <w:spacing w:val="-3"/>
          <w:sz w:val="24"/>
          <w:szCs w:val="24"/>
        </w:rPr>
        <w:t xml:space="preserve"> We also have an additional board member on the AT</w:t>
      </w:r>
      <w:r w:rsidR="00E8094B">
        <w:rPr>
          <w:rFonts w:eastAsia="Times New Roman" w:cstheme="minorHAnsi"/>
          <w:spacing w:val="-3"/>
          <w:sz w:val="24"/>
          <w:szCs w:val="24"/>
        </w:rPr>
        <w:t>&amp;AT Board and a new Treasurer, who receives a small payment towards their activities for the Trust, thanks the Venture’s Trust, again for three years</w:t>
      </w:r>
      <w:r w:rsidR="00BB1440">
        <w:rPr>
          <w:rFonts w:eastAsia="Times New Roman" w:cstheme="minorHAnsi"/>
          <w:spacing w:val="-3"/>
          <w:sz w:val="24"/>
          <w:szCs w:val="24"/>
        </w:rPr>
        <w:t xml:space="preserve">. There is a hope the AT&amp;AT Board can enlist new members from a more diverse demographic. </w:t>
      </w:r>
      <w:r w:rsidR="007847B5">
        <w:rPr>
          <w:rFonts w:eastAsia="Times New Roman" w:cstheme="minorHAnsi"/>
          <w:spacing w:val="-3"/>
          <w:sz w:val="24"/>
          <w:szCs w:val="24"/>
        </w:rPr>
        <w:t xml:space="preserve">  </w:t>
      </w:r>
    </w:p>
    <w:p w14:paraId="5059F4FE" w14:textId="2B9057C6" w:rsidR="00AE6DF2" w:rsidRDefault="00E8094B" w:rsidP="000B2DD7">
      <w:pPr>
        <w:rPr>
          <w:rFonts w:eastAsia="Times New Roman" w:cstheme="minorHAnsi"/>
          <w:spacing w:val="-3"/>
          <w:sz w:val="24"/>
          <w:szCs w:val="24"/>
        </w:rPr>
      </w:pPr>
      <w:r>
        <w:rPr>
          <w:rFonts w:eastAsia="Times New Roman" w:cstheme="minorHAnsi"/>
          <w:spacing w:val="-3"/>
          <w:sz w:val="24"/>
          <w:szCs w:val="24"/>
        </w:rPr>
        <w:t xml:space="preserve">As discussed </w:t>
      </w:r>
      <w:r w:rsidR="00CD0ECF">
        <w:rPr>
          <w:rFonts w:eastAsia="Times New Roman" w:cstheme="minorHAnsi"/>
          <w:spacing w:val="-3"/>
          <w:sz w:val="24"/>
          <w:szCs w:val="24"/>
        </w:rPr>
        <w:t>with Partners</w:t>
      </w:r>
      <w:r>
        <w:rPr>
          <w:rFonts w:eastAsia="Times New Roman" w:cstheme="minorHAnsi"/>
          <w:spacing w:val="-3"/>
          <w:sz w:val="24"/>
          <w:szCs w:val="24"/>
        </w:rPr>
        <w:t xml:space="preserve"> we held an online gathering with organisations nationally sharing good practice on hosting residencies an</w:t>
      </w:r>
      <w:r w:rsidR="00EF3373">
        <w:rPr>
          <w:rFonts w:eastAsia="Times New Roman" w:cstheme="minorHAnsi"/>
          <w:spacing w:val="-3"/>
          <w:sz w:val="24"/>
          <w:szCs w:val="24"/>
        </w:rPr>
        <w:t xml:space="preserve">d also programming from a rural and </w:t>
      </w:r>
      <w:r>
        <w:rPr>
          <w:rFonts w:eastAsia="Times New Roman" w:cstheme="minorHAnsi"/>
          <w:spacing w:val="-3"/>
          <w:sz w:val="24"/>
          <w:szCs w:val="24"/>
        </w:rPr>
        <w:t xml:space="preserve">island perspective. </w:t>
      </w:r>
      <w:r w:rsidR="00AE6DF2">
        <w:rPr>
          <w:rFonts w:eastAsia="Times New Roman" w:cstheme="minorHAnsi"/>
          <w:spacing w:val="-3"/>
          <w:sz w:val="24"/>
          <w:szCs w:val="24"/>
        </w:rPr>
        <w:t xml:space="preserve">Working </w:t>
      </w:r>
      <w:r>
        <w:rPr>
          <w:rFonts w:eastAsia="Times New Roman" w:cstheme="minorHAnsi"/>
          <w:spacing w:val="-3"/>
          <w:sz w:val="24"/>
          <w:szCs w:val="24"/>
        </w:rPr>
        <w:t xml:space="preserve">closely </w:t>
      </w:r>
      <w:r w:rsidR="00AE6DF2">
        <w:rPr>
          <w:rFonts w:eastAsia="Times New Roman" w:cstheme="minorHAnsi"/>
          <w:spacing w:val="-3"/>
          <w:sz w:val="24"/>
          <w:szCs w:val="24"/>
        </w:rPr>
        <w:t>with</w:t>
      </w:r>
      <w:r w:rsidR="003E7786">
        <w:rPr>
          <w:rFonts w:eastAsia="Times New Roman" w:cstheme="minorHAnsi"/>
          <w:spacing w:val="-3"/>
          <w:sz w:val="24"/>
          <w:szCs w:val="24"/>
        </w:rPr>
        <w:t xml:space="preserve"> </w:t>
      </w:r>
      <w:r w:rsidR="00AE6DF2">
        <w:rPr>
          <w:rFonts w:eastAsia="Times New Roman" w:cstheme="minorHAnsi"/>
          <w:spacing w:val="-3"/>
          <w:sz w:val="24"/>
          <w:szCs w:val="24"/>
        </w:rPr>
        <w:t>North Ayr</w:t>
      </w:r>
      <w:r>
        <w:rPr>
          <w:rFonts w:eastAsia="Times New Roman" w:cstheme="minorHAnsi"/>
          <w:spacing w:val="-3"/>
          <w:sz w:val="24"/>
          <w:szCs w:val="24"/>
        </w:rPr>
        <w:t>shire Arts and Culture Officer</w:t>
      </w:r>
      <w:r w:rsidR="002C2FAB">
        <w:rPr>
          <w:rFonts w:eastAsia="Times New Roman" w:cstheme="minorHAnsi"/>
          <w:spacing w:val="-3"/>
          <w:sz w:val="24"/>
          <w:szCs w:val="24"/>
        </w:rPr>
        <w:t xml:space="preserve"> </w:t>
      </w:r>
      <w:r>
        <w:rPr>
          <w:rFonts w:eastAsia="Times New Roman" w:cstheme="minorHAnsi"/>
          <w:spacing w:val="-3"/>
          <w:sz w:val="24"/>
          <w:szCs w:val="24"/>
        </w:rPr>
        <w:t xml:space="preserve">and Creative Scotland’s Place Partnership </w:t>
      </w:r>
      <w:r w:rsidR="00CD0ECF">
        <w:rPr>
          <w:rFonts w:eastAsia="Times New Roman" w:cstheme="minorHAnsi"/>
          <w:spacing w:val="-3"/>
          <w:sz w:val="24"/>
          <w:szCs w:val="24"/>
        </w:rPr>
        <w:t xml:space="preserve">Officer, </w:t>
      </w:r>
      <w:r>
        <w:rPr>
          <w:rFonts w:eastAsia="Times New Roman" w:cstheme="minorHAnsi"/>
          <w:spacing w:val="-3"/>
          <w:sz w:val="24"/>
          <w:szCs w:val="24"/>
        </w:rPr>
        <w:t>as the North Ayrshire Place Partnership</w:t>
      </w:r>
      <w:r w:rsidR="00CD0ECF">
        <w:rPr>
          <w:rFonts w:eastAsia="Times New Roman" w:cstheme="minorHAnsi"/>
          <w:spacing w:val="-3"/>
          <w:sz w:val="24"/>
          <w:szCs w:val="24"/>
        </w:rPr>
        <w:t>,</w:t>
      </w:r>
      <w:r>
        <w:rPr>
          <w:rFonts w:eastAsia="Times New Roman" w:cstheme="minorHAnsi"/>
          <w:spacing w:val="-3"/>
          <w:sz w:val="24"/>
          <w:szCs w:val="24"/>
        </w:rPr>
        <w:t xml:space="preserve"> we learnt from other</w:t>
      </w:r>
      <w:r w:rsidR="00EF3373">
        <w:rPr>
          <w:rFonts w:eastAsia="Times New Roman" w:cstheme="minorHAnsi"/>
          <w:spacing w:val="-3"/>
          <w:sz w:val="24"/>
          <w:szCs w:val="24"/>
        </w:rPr>
        <w:t>s</w:t>
      </w:r>
      <w:r>
        <w:rPr>
          <w:rFonts w:eastAsia="Times New Roman" w:cstheme="minorHAnsi"/>
          <w:spacing w:val="-3"/>
          <w:sz w:val="24"/>
          <w:szCs w:val="24"/>
        </w:rPr>
        <w:t xml:space="preserve"> with expertise in their fields on these topics. The </w:t>
      </w:r>
      <w:r w:rsidR="00282472">
        <w:rPr>
          <w:rFonts w:eastAsia="Times New Roman" w:cstheme="minorHAnsi"/>
          <w:spacing w:val="-3"/>
          <w:sz w:val="24"/>
          <w:szCs w:val="24"/>
        </w:rPr>
        <w:t>d</w:t>
      </w:r>
      <w:r w:rsidR="00CD0ECF">
        <w:rPr>
          <w:rFonts w:eastAsia="Times New Roman" w:cstheme="minorHAnsi"/>
          <w:spacing w:val="-3"/>
          <w:sz w:val="24"/>
          <w:szCs w:val="24"/>
        </w:rPr>
        <w:t>esire to develop a Residency P</w:t>
      </w:r>
      <w:r>
        <w:rPr>
          <w:rFonts w:eastAsia="Times New Roman" w:cstheme="minorHAnsi"/>
          <w:spacing w:val="-3"/>
          <w:sz w:val="24"/>
          <w:szCs w:val="24"/>
        </w:rPr>
        <w:t xml:space="preserve">rogramme across the Place Partnership is a compelling one and </w:t>
      </w:r>
      <w:r w:rsidR="00282472">
        <w:rPr>
          <w:rFonts w:eastAsia="Times New Roman" w:cstheme="minorHAnsi"/>
          <w:spacing w:val="-3"/>
          <w:sz w:val="24"/>
          <w:szCs w:val="24"/>
        </w:rPr>
        <w:t xml:space="preserve">follows on the wish to see that become a reality over a long time, particularly on Arran but excitingly also on </w:t>
      </w:r>
      <w:proofErr w:type="spellStart"/>
      <w:r w:rsidR="00282472">
        <w:rPr>
          <w:rFonts w:eastAsia="Times New Roman" w:cstheme="minorHAnsi"/>
          <w:spacing w:val="-3"/>
          <w:sz w:val="24"/>
          <w:szCs w:val="24"/>
        </w:rPr>
        <w:t>Cumbrae</w:t>
      </w:r>
      <w:proofErr w:type="spellEnd"/>
      <w:r w:rsidR="00282472">
        <w:rPr>
          <w:rFonts w:eastAsia="Times New Roman" w:cstheme="minorHAnsi"/>
          <w:spacing w:val="-3"/>
          <w:sz w:val="24"/>
          <w:szCs w:val="24"/>
        </w:rPr>
        <w:t>. The opportunities to embed creatives in the communities to enable dialogue across genres and disciplines as well as services is endless and in the current economic climate, not forgetting the climate crisis this feel</w:t>
      </w:r>
      <w:r w:rsidR="00EF3373">
        <w:rPr>
          <w:rFonts w:eastAsia="Times New Roman" w:cstheme="minorHAnsi"/>
          <w:spacing w:val="-3"/>
          <w:sz w:val="24"/>
          <w:szCs w:val="24"/>
        </w:rPr>
        <w:t>s like the place to be</w:t>
      </w:r>
      <w:r w:rsidR="00282472">
        <w:rPr>
          <w:rFonts w:eastAsia="Times New Roman" w:cstheme="minorHAnsi"/>
          <w:spacing w:val="-3"/>
          <w:sz w:val="24"/>
          <w:szCs w:val="24"/>
        </w:rPr>
        <w:t>.  M</w:t>
      </w:r>
      <w:r w:rsidR="00AE6DF2">
        <w:rPr>
          <w:rFonts w:eastAsia="Times New Roman" w:cstheme="minorHAnsi"/>
          <w:spacing w:val="-3"/>
          <w:sz w:val="24"/>
          <w:szCs w:val="24"/>
        </w:rPr>
        <w:t>ulti-disciplinary practice</w:t>
      </w:r>
      <w:r w:rsidR="00282472">
        <w:rPr>
          <w:rFonts w:eastAsia="Times New Roman" w:cstheme="minorHAnsi"/>
          <w:spacing w:val="-3"/>
          <w:sz w:val="24"/>
          <w:szCs w:val="24"/>
        </w:rPr>
        <w:t xml:space="preserve"> in localities is </w:t>
      </w:r>
      <w:r w:rsidR="00911D60">
        <w:rPr>
          <w:rFonts w:eastAsia="Times New Roman" w:cstheme="minorHAnsi"/>
          <w:spacing w:val="-3"/>
          <w:sz w:val="24"/>
          <w:szCs w:val="24"/>
        </w:rPr>
        <w:t xml:space="preserve">starting to </w:t>
      </w:r>
      <w:r w:rsidR="00EF3373">
        <w:rPr>
          <w:rFonts w:eastAsia="Times New Roman" w:cstheme="minorHAnsi"/>
          <w:spacing w:val="-3"/>
          <w:sz w:val="24"/>
          <w:szCs w:val="24"/>
        </w:rPr>
        <w:t>happen</w:t>
      </w:r>
      <w:r w:rsidR="00282472">
        <w:rPr>
          <w:rFonts w:eastAsia="Times New Roman" w:cstheme="minorHAnsi"/>
          <w:spacing w:val="-3"/>
          <w:sz w:val="24"/>
          <w:szCs w:val="24"/>
        </w:rPr>
        <w:t xml:space="preserve"> at</w:t>
      </w:r>
      <w:r w:rsidR="00350221">
        <w:rPr>
          <w:rFonts w:eastAsia="Times New Roman" w:cstheme="minorHAnsi"/>
          <w:spacing w:val="-3"/>
          <w:sz w:val="24"/>
          <w:szCs w:val="24"/>
        </w:rPr>
        <w:t xml:space="preserve"> the</w:t>
      </w:r>
      <w:r w:rsidR="00282472">
        <w:rPr>
          <w:rFonts w:eastAsia="Times New Roman" w:cstheme="minorHAnsi"/>
          <w:spacing w:val="-3"/>
          <w:sz w:val="24"/>
          <w:szCs w:val="24"/>
        </w:rPr>
        <w:t xml:space="preserve"> </w:t>
      </w:r>
      <w:proofErr w:type="spellStart"/>
      <w:r w:rsidR="00282472">
        <w:rPr>
          <w:rFonts w:eastAsia="Times New Roman" w:cstheme="minorHAnsi"/>
          <w:spacing w:val="-3"/>
          <w:sz w:val="24"/>
          <w:szCs w:val="24"/>
        </w:rPr>
        <w:t>Drumadoon</w:t>
      </w:r>
      <w:proofErr w:type="spellEnd"/>
      <w:r w:rsidR="00350221">
        <w:rPr>
          <w:rFonts w:eastAsia="Times New Roman" w:cstheme="minorHAnsi"/>
          <w:spacing w:val="-3"/>
          <w:sz w:val="24"/>
          <w:szCs w:val="24"/>
        </w:rPr>
        <w:t xml:space="preserve"> Estate on Arran.</w:t>
      </w:r>
      <w:r w:rsidR="00282472">
        <w:rPr>
          <w:rFonts w:eastAsia="Times New Roman" w:cstheme="minorHAnsi"/>
          <w:spacing w:val="-3"/>
          <w:sz w:val="24"/>
          <w:szCs w:val="24"/>
        </w:rPr>
        <w:t xml:space="preserve"> </w:t>
      </w:r>
      <w:r w:rsidR="00350221">
        <w:rPr>
          <w:rFonts w:eastAsia="Times New Roman" w:cstheme="minorHAnsi"/>
          <w:spacing w:val="-3"/>
          <w:sz w:val="24"/>
          <w:szCs w:val="24"/>
        </w:rPr>
        <w:t>T</w:t>
      </w:r>
      <w:r w:rsidR="00282472">
        <w:rPr>
          <w:rFonts w:eastAsia="Times New Roman" w:cstheme="minorHAnsi"/>
          <w:spacing w:val="-3"/>
          <w:sz w:val="24"/>
          <w:szCs w:val="24"/>
        </w:rPr>
        <w:t>he conversations with</w:t>
      </w:r>
      <w:r w:rsidR="002C2FAB">
        <w:rPr>
          <w:rFonts w:eastAsia="Times New Roman" w:cstheme="minorHAnsi"/>
          <w:spacing w:val="-3"/>
          <w:sz w:val="24"/>
          <w:szCs w:val="24"/>
        </w:rPr>
        <w:t xml:space="preserve"> Archaeology Scotland and the Glasgow Universities Archaeology Department</w:t>
      </w:r>
      <w:r w:rsidR="00282472">
        <w:rPr>
          <w:rFonts w:eastAsia="Times New Roman" w:cstheme="minorHAnsi"/>
          <w:spacing w:val="-3"/>
          <w:sz w:val="24"/>
          <w:szCs w:val="24"/>
        </w:rPr>
        <w:t xml:space="preserve"> pre-exist our new conversations and </w:t>
      </w:r>
      <w:r w:rsidR="00EF3373">
        <w:rPr>
          <w:rFonts w:eastAsia="Times New Roman" w:cstheme="minorHAnsi"/>
          <w:spacing w:val="-3"/>
          <w:sz w:val="24"/>
          <w:szCs w:val="24"/>
        </w:rPr>
        <w:t>we hope these will</w:t>
      </w:r>
      <w:r w:rsidR="00CD0ECF">
        <w:rPr>
          <w:rFonts w:eastAsia="Times New Roman" w:cstheme="minorHAnsi"/>
          <w:spacing w:val="-3"/>
          <w:sz w:val="24"/>
          <w:szCs w:val="24"/>
        </w:rPr>
        <w:t xml:space="preserve"> intertwine</w:t>
      </w:r>
      <w:r w:rsidR="00AE6DF2">
        <w:rPr>
          <w:rFonts w:eastAsia="Times New Roman" w:cstheme="minorHAnsi"/>
          <w:spacing w:val="-3"/>
          <w:sz w:val="24"/>
          <w:szCs w:val="24"/>
        </w:rPr>
        <w:t xml:space="preserve">. These conversations </w:t>
      </w:r>
      <w:r w:rsidR="002C2FAB">
        <w:rPr>
          <w:rFonts w:eastAsia="Times New Roman" w:cstheme="minorHAnsi"/>
          <w:spacing w:val="-3"/>
          <w:sz w:val="24"/>
          <w:szCs w:val="24"/>
        </w:rPr>
        <w:t>are in their infancy</w:t>
      </w:r>
      <w:r w:rsidR="00AE6DF2">
        <w:rPr>
          <w:rFonts w:eastAsia="Times New Roman" w:cstheme="minorHAnsi"/>
          <w:spacing w:val="-3"/>
          <w:sz w:val="24"/>
          <w:szCs w:val="24"/>
        </w:rPr>
        <w:t xml:space="preserve"> and the actions they lead to, will be instrumental in shaping the next steps.</w:t>
      </w:r>
    </w:p>
    <w:p w14:paraId="1F63DE91" w14:textId="4A615D1D" w:rsidR="004C7CBC" w:rsidRDefault="003E7786" w:rsidP="000B2DD7">
      <w:pPr>
        <w:rPr>
          <w:rFonts w:eastAsia="Times New Roman" w:cstheme="minorHAnsi"/>
          <w:spacing w:val="-3"/>
          <w:sz w:val="24"/>
          <w:szCs w:val="24"/>
        </w:rPr>
      </w:pPr>
      <w:r>
        <w:rPr>
          <w:rFonts w:eastAsia="Times New Roman" w:cstheme="minorHAnsi"/>
          <w:spacing w:val="-3"/>
          <w:sz w:val="24"/>
          <w:szCs w:val="24"/>
        </w:rPr>
        <w:t>The</w:t>
      </w:r>
      <w:r w:rsidR="00F13571">
        <w:rPr>
          <w:rFonts w:eastAsia="Times New Roman" w:cstheme="minorHAnsi"/>
          <w:spacing w:val="-3"/>
          <w:sz w:val="24"/>
          <w:szCs w:val="24"/>
        </w:rPr>
        <w:t>re is also a conversation emerging</w:t>
      </w:r>
      <w:r w:rsidR="00585CA1">
        <w:rPr>
          <w:rFonts w:eastAsia="Times New Roman" w:cstheme="minorHAnsi"/>
          <w:spacing w:val="-3"/>
          <w:sz w:val="24"/>
          <w:szCs w:val="24"/>
        </w:rPr>
        <w:t xml:space="preserve"> </w:t>
      </w:r>
      <w:r>
        <w:rPr>
          <w:rFonts w:eastAsia="Times New Roman" w:cstheme="minorHAnsi"/>
          <w:spacing w:val="-3"/>
          <w:sz w:val="24"/>
          <w:szCs w:val="24"/>
        </w:rPr>
        <w:t>with the</w:t>
      </w:r>
      <w:r w:rsidR="00F13571">
        <w:rPr>
          <w:rFonts w:eastAsia="Times New Roman" w:cstheme="minorHAnsi"/>
          <w:spacing w:val="-3"/>
          <w:sz w:val="24"/>
          <w:szCs w:val="24"/>
        </w:rPr>
        <w:t xml:space="preserve"> plan to involve the</w:t>
      </w:r>
      <w:r>
        <w:rPr>
          <w:rFonts w:eastAsia="Times New Roman" w:cstheme="minorHAnsi"/>
          <w:spacing w:val="-3"/>
          <w:sz w:val="24"/>
          <w:szCs w:val="24"/>
        </w:rPr>
        <w:t xml:space="preserve"> </w:t>
      </w:r>
      <w:r w:rsidR="0081017C">
        <w:rPr>
          <w:rFonts w:eastAsia="Times New Roman" w:cstheme="minorHAnsi"/>
          <w:spacing w:val="-3"/>
          <w:sz w:val="24"/>
          <w:szCs w:val="24"/>
        </w:rPr>
        <w:t>‘</w:t>
      </w:r>
      <w:r w:rsidR="00585CA1">
        <w:rPr>
          <w:rFonts w:eastAsia="Times New Roman" w:cstheme="minorHAnsi"/>
          <w:spacing w:val="-3"/>
          <w:sz w:val="24"/>
          <w:szCs w:val="24"/>
        </w:rPr>
        <w:t>other Ayrshires</w:t>
      </w:r>
      <w:r w:rsidR="0081017C">
        <w:rPr>
          <w:rFonts w:eastAsia="Times New Roman" w:cstheme="minorHAnsi"/>
          <w:spacing w:val="-3"/>
          <w:sz w:val="24"/>
          <w:szCs w:val="24"/>
        </w:rPr>
        <w:t>’</w:t>
      </w:r>
      <w:r w:rsidR="00585CA1">
        <w:rPr>
          <w:rFonts w:eastAsia="Times New Roman" w:cstheme="minorHAnsi"/>
          <w:spacing w:val="-3"/>
          <w:sz w:val="24"/>
          <w:szCs w:val="24"/>
        </w:rPr>
        <w:t xml:space="preserve"> and a recent conversation with </w:t>
      </w:r>
      <w:r w:rsidR="00F13571">
        <w:rPr>
          <w:rFonts w:eastAsia="Times New Roman" w:cstheme="minorHAnsi"/>
          <w:spacing w:val="-3"/>
          <w:sz w:val="24"/>
          <w:szCs w:val="24"/>
        </w:rPr>
        <w:t xml:space="preserve">Caro and </w:t>
      </w:r>
      <w:r w:rsidR="00585CA1">
        <w:rPr>
          <w:rFonts w:eastAsia="Times New Roman" w:cstheme="minorHAnsi"/>
          <w:spacing w:val="-3"/>
          <w:sz w:val="24"/>
          <w:szCs w:val="24"/>
        </w:rPr>
        <w:t>Lewis</w:t>
      </w:r>
      <w:r w:rsidR="00F13571">
        <w:rPr>
          <w:rFonts w:eastAsia="Times New Roman" w:cstheme="minorHAnsi"/>
          <w:spacing w:val="-3"/>
          <w:sz w:val="24"/>
          <w:szCs w:val="24"/>
        </w:rPr>
        <w:t xml:space="preserve"> at </w:t>
      </w:r>
      <w:r w:rsidR="00585CA1">
        <w:rPr>
          <w:rFonts w:eastAsia="Times New Roman" w:cstheme="minorHAnsi"/>
          <w:spacing w:val="-3"/>
          <w:sz w:val="24"/>
          <w:szCs w:val="24"/>
        </w:rPr>
        <w:t xml:space="preserve">Creative Carbon Scotland pointed to ways to for that happen. </w:t>
      </w:r>
      <w:r w:rsidR="00A15C6B">
        <w:rPr>
          <w:rFonts w:eastAsia="Times New Roman" w:cstheme="minorHAnsi"/>
          <w:spacing w:val="-3"/>
          <w:sz w:val="24"/>
          <w:szCs w:val="24"/>
        </w:rPr>
        <w:t>We should</w:t>
      </w:r>
      <w:r w:rsidR="0081017C">
        <w:rPr>
          <w:rFonts w:eastAsia="Times New Roman" w:cstheme="minorHAnsi"/>
          <w:spacing w:val="-3"/>
          <w:sz w:val="24"/>
          <w:szCs w:val="24"/>
        </w:rPr>
        <w:t xml:space="preserve"> continue to</w:t>
      </w:r>
      <w:r w:rsidR="00A15C6B">
        <w:rPr>
          <w:rFonts w:eastAsia="Times New Roman" w:cstheme="minorHAnsi"/>
          <w:spacing w:val="-3"/>
          <w:sz w:val="24"/>
          <w:szCs w:val="24"/>
        </w:rPr>
        <w:t xml:space="preserve"> develop programmes of CPD, and encourage skills shares with local and national </w:t>
      </w:r>
      <w:r w:rsidR="00A15C6B">
        <w:rPr>
          <w:rFonts w:eastAsia="Times New Roman" w:cstheme="minorHAnsi"/>
          <w:spacing w:val="-3"/>
          <w:sz w:val="24"/>
          <w:szCs w:val="24"/>
        </w:rPr>
        <w:lastRenderedPageBreak/>
        <w:t>bodies to upskill and make ourselves more sustainable for the future.</w:t>
      </w:r>
      <w:r w:rsidR="0081017C">
        <w:rPr>
          <w:rFonts w:eastAsia="Times New Roman" w:cstheme="minorHAnsi"/>
          <w:spacing w:val="-3"/>
          <w:sz w:val="24"/>
          <w:szCs w:val="24"/>
        </w:rPr>
        <w:t xml:space="preserve"> We need to thi</w:t>
      </w:r>
      <w:r w:rsidR="00CD0ECF">
        <w:rPr>
          <w:rFonts w:eastAsia="Times New Roman" w:cstheme="minorHAnsi"/>
          <w:spacing w:val="-3"/>
          <w:sz w:val="24"/>
          <w:szCs w:val="24"/>
        </w:rPr>
        <w:t>nk about Governance</w:t>
      </w:r>
      <w:r w:rsidR="0081017C">
        <w:rPr>
          <w:rFonts w:eastAsia="Times New Roman" w:cstheme="minorHAnsi"/>
          <w:spacing w:val="-3"/>
          <w:sz w:val="24"/>
          <w:szCs w:val="24"/>
        </w:rPr>
        <w:t xml:space="preserve"> as</w:t>
      </w:r>
      <w:r w:rsidR="00CD0ECF">
        <w:rPr>
          <w:rFonts w:eastAsia="Times New Roman" w:cstheme="minorHAnsi"/>
          <w:spacing w:val="-3"/>
          <w:sz w:val="24"/>
          <w:szCs w:val="24"/>
        </w:rPr>
        <w:t xml:space="preserve"> well as</w:t>
      </w:r>
      <w:r w:rsidR="0081017C">
        <w:rPr>
          <w:rFonts w:eastAsia="Times New Roman" w:cstheme="minorHAnsi"/>
          <w:spacing w:val="-3"/>
          <w:sz w:val="24"/>
          <w:szCs w:val="24"/>
        </w:rPr>
        <w:t xml:space="preserve"> the creative part.</w:t>
      </w:r>
      <w:r w:rsidR="00A15C6B">
        <w:rPr>
          <w:rFonts w:eastAsia="Times New Roman" w:cstheme="minorHAnsi"/>
          <w:spacing w:val="-3"/>
          <w:sz w:val="24"/>
          <w:szCs w:val="24"/>
        </w:rPr>
        <w:t xml:space="preserve"> These might include visits or online conversations</w:t>
      </w:r>
      <w:r w:rsidR="00EC42A4">
        <w:rPr>
          <w:rFonts w:eastAsia="Times New Roman" w:cstheme="minorHAnsi"/>
          <w:spacing w:val="-3"/>
          <w:sz w:val="24"/>
          <w:szCs w:val="24"/>
        </w:rPr>
        <w:t>, it is malleable</w:t>
      </w:r>
      <w:r w:rsidR="00D54B4F">
        <w:rPr>
          <w:rFonts w:eastAsia="Times New Roman" w:cstheme="minorHAnsi"/>
          <w:spacing w:val="-3"/>
          <w:sz w:val="24"/>
          <w:szCs w:val="24"/>
        </w:rPr>
        <w:t xml:space="preserve"> </w:t>
      </w:r>
      <w:r w:rsidR="00EC42A4">
        <w:rPr>
          <w:rFonts w:eastAsia="Times New Roman" w:cstheme="minorHAnsi"/>
          <w:spacing w:val="-3"/>
          <w:sz w:val="24"/>
          <w:szCs w:val="24"/>
        </w:rPr>
        <w:t>and open to people</w:t>
      </w:r>
      <w:r w:rsidR="004C7CBC">
        <w:rPr>
          <w:rFonts w:eastAsia="Times New Roman" w:cstheme="minorHAnsi"/>
          <w:spacing w:val="-3"/>
          <w:sz w:val="24"/>
          <w:szCs w:val="24"/>
        </w:rPr>
        <w:t>’</w:t>
      </w:r>
      <w:r w:rsidR="00EC42A4">
        <w:rPr>
          <w:rFonts w:eastAsia="Times New Roman" w:cstheme="minorHAnsi"/>
          <w:spacing w:val="-3"/>
          <w:sz w:val="24"/>
          <w:szCs w:val="24"/>
        </w:rPr>
        <w:t xml:space="preserve">s preferences, </w:t>
      </w:r>
      <w:proofErr w:type="gramStart"/>
      <w:r w:rsidR="00EC42A4">
        <w:rPr>
          <w:rFonts w:eastAsia="Times New Roman" w:cstheme="minorHAnsi"/>
          <w:spacing w:val="-3"/>
          <w:sz w:val="24"/>
          <w:szCs w:val="24"/>
        </w:rPr>
        <w:t>it</w:t>
      </w:r>
      <w:proofErr w:type="gramEnd"/>
      <w:r w:rsidR="00EC42A4">
        <w:rPr>
          <w:rFonts w:eastAsia="Times New Roman" w:cstheme="minorHAnsi"/>
          <w:spacing w:val="-3"/>
          <w:sz w:val="24"/>
          <w:szCs w:val="24"/>
        </w:rPr>
        <w:t xml:space="preserve"> has to be. </w:t>
      </w:r>
      <w:r w:rsidR="004C7CBC">
        <w:rPr>
          <w:rFonts w:eastAsia="Times New Roman" w:cstheme="minorHAnsi"/>
          <w:spacing w:val="-3"/>
          <w:sz w:val="24"/>
          <w:szCs w:val="24"/>
        </w:rPr>
        <w:t xml:space="preserve"> </w:t>
      </w:r>
    </w:p>
    <w:p w14:paraId="2CC833AE" w14:textId="6E8FEB97" w:rsidR="004C7CBC" w:rsidRDefault="00350221" w:rsidP="004C7CBC">
      <w:pPr>
        <w:rPr>
          <w:rFonts w:eastAsia="Times New Roman" w:cstheme="minorHAnsi"/>
          <w:spacing w:val="-3"/>
          <w:sz w:val="24"/>
          <w:szCs w:val="24"/>
        </w:rPr>
      </w:pPr>
      <w:r>
        <w:rPr>
          <w:rFonts w:eastAsia="Times New Roman" w:cstheme="minorHAnsi"/>
          <w:spacing w:val="-3"/>
          <w:sz w:val="24"/>
          <w:szCs w:val="24"/>
        </w:rPr>
        <w:t xml:space="preserve">There is a wealth of talent and passion for creativity on the islands and </w:t>
      </w:r>
      <w:r w:rsidR="004C7CBC">
        <w:rPr>
          <w:rFonts w:eastAsia="Times New Roman" w:cstheme="minorHAnsi"/>
          <w:spacing w:val="-3"/>
          <w:sz w:val="24"/>
          <w:szCs w:val="24"/>
        </w:rPr>
        <w:t>I look forward to working with everyone, more cl</w:t>
      </w:r>
      <w:r w:rsidR="00F3133F">
        <w:rPr>
          <w:rFonts w:eastAsia="Times New Roman" w:cstheme="minorHAnsi"/>
          <w:spacing w:val="-3"/>
          <w:sz w:val="24"/>
          <w:szCs w:val="24"/>
        </w:rPr>
        <w:t>osely in the next year</w:t>
      </w:r>
      <w:r w:rsidR="004C7CBC">
        <w:rPr>
          <w:rFonts w:eastAsia="Times New Roman" w:cstheme="minorHAnsi"/>
          <w:spacing w:val="-3"/>
          <w:sz w:val="24"/>
          <w:szCs w:val="24"/>
        </w:rPr>
        <w:t xml:space="preserve">, to ensure we take the creative sector forward meaningfully and sustainably. </w:t>
      </w:r>
    </w:p>
    <w:p w14:paraId="6EE216B6" w14:textId="77777777" w:rsidR="008F3167" w:rsidRPr="004C7CBC" w:rsidRDefault="008F3167" w:rsidP="004C7CBC">
      <w:pPr>
        <w:rPr>
          <w:rFonts w:eastAsia="Times New Roman" w:cstheme="minorHAnsi"/>
          <w:spacing w:val="-3"/>
          <w:sz w:val="24"/>
          <w:szCs w:val="24"/>
        </w:rPr>
      </w:pPr>
    </w:p>
    <w:p w14:paraId="2578FB68" w14:textId="16C8B4AE" w:rsidR="005B15AC" w:rsidRPr="000C4762" w:rsidRDefault="000C4762" w:rsidP="000C4762">
      <w:pPr>
        <w:spacing w:after="160" w:line="259" w:lineRule="auto"/>
        <w:contextualSpacing/>
        <w:rPr>
          <w:rFonts w:cstheme="minorHAnsi"/>
          <w:b/>
          <w:iCs/>
          <w:sz w:val="28"/>
          <w:szCs w:val="28"/>
        </w:rPr>
      </w:pPr>
      <w:r w:rsidRPr="000C4762">
        <w:rPr>
          <w:rFonts w:cstheme="minorHAnsi"/>
          <w:b/>
          <w:iCs/>
          <w:sz w:val="28"/>
          <w:szCs w:val="28"/>
        </w:rPr>
        <w:t>Needs emerging from consultation</w:t>
      </w:r>
    </w:p>
    <w:p w14:paraId="4E62B6FB" w14:textId="3C12A941" w:rsidR="00137541" w:rsidRPr="000C4762" w:rsidRDefault="00137541" w:rsidP="00972E17"/>
    <w:tbl>
      <w:tblPr>
        <w:tblStyle w:val="TableGrid"/>
        <w:tblW w:w="0" w:type="auto"/>
        <w:tblLook w:val="04A0" w:firstRow="1" w:lastRow="0" w:firstColumn="1" w:lastColumn="0" w:noHBand="0" w:noVBand="1"/>
      </w:tblPr>
      <w:tblGrid>
        <w:gridCol w:w="2770"/>
        <w:gridCol w:w="2777"/>
        <w:gridCol w:w="3047"/>
        <w:gridCol w:w="3082"/>
        <w:gridCol w:w="2992"/>
      </w:tblGrid>
      <w:tr w:rsidR="00EC42A4" w14:paraId="49787827" w14:textId="77777777" w:rsidTr="00EC42A4">
        <w:tc>
          <w:tcPr>
            <w:tcW w:w="2770" w:type="dxa"/>
          </w:tcPr>
          <w:p w14:paraId="44D4EC78" w14:textId="448DC7D3" w:rsidR="00EC42A4" w:rsidRPr="00925617" w:rsidRDefault="00EC42A4" w:rsidP="00972E17">
            <w:pPr>
              <w:rPr>
                <w:b/>
              </w:rPr>
            </w:pPr>
            <w:r w:rsidRPr="00925617">
              <w:rPr>
                <w:b/>
              </w:rPr>
              <w:t>Outcomes</w:t>
            </w:r>
          </w:p>
        </w:tc>
        <w:tc>
          <w:tcPr>
            <w:tcW w:w="2777" w:type="dxa"/>
          </w:tcPr>
          <w:p w14:paraId="28AE9DBC" w14:textId="06A613E9" w:rsidR="00EC42A4" w:rsidRPr="00925617" w:rsidRDefault="00EC42A4" w:rsidP="00972E17">
            <w:pPr>
              <w:rPr>
                <w:b/>
              </w:rPr>
            </w:pPr>
            <w:r>
              <w:rPr>
                <w:b/>
              </w:rPr>
              <w:t>Milestones : December 21 – June 22</w:t>
            </w:r>
          </w:p>
        </w:tc>
        <w:tc>
          <w:tcPr>
            <w:tcW w:w="3047" w:type="dxa"/>
          </w:tcPr>
          <w:p w14:paraId="37809661" w14:textId="0B5E7B79" w:rsidR="00EC42A4" w:rsidRPr="00925617" w:rsidRDefault="00EC42A4" w:rsidP="00972E17">
            <w:pPr>
              <w:rPr>
                <w:b/>
              </w:rPr>
            </w:pPr>
            <w:r>
              <w:rPr>
                <w:b/>
              </w:rPr>
              <w:t>Milestones: June 22 -</w:t>
            </w:r>
            <w:r w:rsidRPr="00925617">
              <w:rPr>
                <w:b/>
              </w:rPr>
              <w:t xml:space="preserve"> December 2022</w:t>
            </w:r>
          </w:p>
        </w:tc>
        <w:tc>
          <w:tcPr>
            <w:tcW w:w="3082" w:type="dxa"/>
          </w:tcPr>
          <w:p w14:paraId="5B15D876" w14:textId="6FFBAE29" w:rsidR="00EC42A4" w:rsidRPr="00925617" w:rsidRDefault="00EC42A4" w:rsidP="00972E17">
            <w:pPr>
              <w:rPr>
                <w:b/>
              </w:rPr>
            </w:pPr>
            <w:r>
              <w:rPr>
                <w:b/>
              </w:rPr>
              <w:t>Milestones: January 23 -</w:t>
            </w:r>
            <w:r w:rsidRPr="00925617">
              <w:rPr>
                <w:b/>
              </w:rPr>
              <w:t xml:space="preserve"> June 2023</w:t>
            </w:r>
          </w:p>
        </w:tc>
        <w:tc>
          <w:tcPr>
            <w:tcW w:w="2992" w:type="dxa"/>
          </w:tcPr>
          <w:p w14:paraId="701DFCCF" w14:textId="3CFF5CD4" w:rsidR="00EC42A4" w:rsidRPr="00925617" w:rsidRDefault="00EC42A4" w:rsidP="00972E17">
            <w:pPr>
              <w:rPr>
                <w:b/>
              </w:rPr>
            </w:pPr>
            <w:r>
              <w:rPr>
                <w:b/>
              </w:rPr>
              <w:t>Milestones: July 23 -</w:t>
            </w:r>
            <w:r w:rsidRPr="00925617">
              <w:rPr>
                <w:b/>
              </w:rPr>
              <w:t xml:space="preserve"> December 2023</w:t>
            </w:r>
          </w:p>
        </w:tc>
      </w:tr>
      <w:tr w:rsidR="00EC42A4" w14:paraId="2667D0A1" w14:textId="77777777" w:rsidTr="00EC42A4">
        <w:tc>
          <w:tcPr>
            <w:tcW w:w="2770" w:type="dxa"/>
            <w:shd w:val="clear" w:color="auto" w:fill="FFE599" w:themeFill="accent4" w:themeFillTint="66"/>
          </w:tcPr>
          <w:p w14:paraId="32CCFF1D" w14:textId="77777777" w:rsidR="00EC42A4" w:rsidRDefault="00EC42A4" w:rsidP="00972E17">
            <w:pPr>
              <w:rPr>
                <w:b/>
              </w:rPr>
            </w:pPr>
            <w:r>
              <w:rPr>
                <w:b/>
              </w:rPr>
              <w:t>Community Engagement Support</w:t>
            </w:r>
          </w:p>
          <w:p w14:paraId="2DA639D3" w14:textId="76479285" w:rsidR="00EC42A4" w:rsidRPr="00137541" w:rsidRDefault="00EC42A4" w:rsidP="00972E17">
            <w:pPr>
              <w:rPr>
                <w:b/>
              </w:rPr>
            </w:pPr>
          </w:p>
        </w:tc>
        <w:tc>
          <w:tcPr>
            <w:tcW w:w="2777" w:type="dxa"/>
            <w:shd w:val="clear" w:color="auto" w:fill="FFE599" w:themeFill="accent4" w:themeFillTint="66"/>
          </w:tcPr>
          <w:p w14:paraId="0A674B5A" w14:textId="77777777" w:rsidR="00EC42A4" w:rsidRDefault="00EC42A4" w:rsidP="00972E17"/>
        </w:tc>
        <w:tc>
          <w:tcPr>
            <w:tcW w:w="3047" w:type="dxa"/>
            <w:shd w:val="clear" w:color="auto" w:fill="FFE599" w:themeFill="accent4" w:themeFillTint="66"/>
          </w:tcPr>
          <w:p w14:paraId="5D051C55" w14:textId="4DE5F7FC" w:rsidR="00EC42A4" w:rsidRDefault="00EC42A4" w:rsidP="00972E17"/>
        </w:tc>
        <w:tc>
          <w:tcPr>
            <w:tcW w:w="3082" w:type="dxa"/>
            <w:shd w:val="clear" w:color="auto" w:fill="FFE599" w:themeFill="accent4" w:themeFillTint="66"/>
          </w:tcPr>
          <w:p w14:paraId="281CCA10" w14:textId="37F131F8" w:rsidR="00EC42A4" w:rsidRDefault="00EC42A4" w:rsidP="00972E17"/>
        </w:tc>
        <w:tc>
          <w:tcPr>
            <w:tcW w:w="2992" w:type="dxa"/>
            <w:shd w:val="clear" w:color="auto" w:fill="FFE599" w:themeFill="accent4" w:themeFillTint="66"/>
          </w:tcPr>
          <w:p w14:paraId="738091D7" w14:textId="77777777" w:rsidR="00EC42A4" w:rsidRDefault="00EC42A4" w:rsidP="00972E17"/>
        </w:tc>
      </w:tr>
      <w:tr w:rsidR="00EC42A4" w14:paraId="7793ABFB" w14:textId="77777777" w:rsidTr="00EC42A4">
        <w:tc>
          <w:tcPr>
            <w:tcW w:w="2770" w:type="dxa"/>
          </w:tcPr>
          <w:p w14:paraId="77BB7D23" w14:textId="7665FC97" w:rsidR="00EC42A4" w:rsidRDefault="00EC42A4" w:rsidP="00972E17">
            <w:r>
              <w:t>Increase &amp; develop creative partnership approaches</w:t>
            </w:r>
          </w:p>
        </w:tc>
        <w:tc>
          <w:tcPr>
            <w:tcW w:w="2777" w:type="dxa"/>
          </w:tcPr>
          <w:p w14:paraId="0B9D2633" w14:textId="77777777" w:rsidR="00EC42A4" w:rsidRDefault="00EC42A4" w:rsidP="00EC42A4">
            <w:pPr>
              <w:pStyle w:val="ListParagraph"/>
              <w:numPr>
                <w:ilvl w:val="0"/>
                <w:numId w:val="10"/>
              </w:numPr>
            </w:pPr>
            <w:r>
              <w:t>Began conversations across both islands with various organisations on location, at LA level &amp; nationally</w:t>
            </w:r>
          </w:p>
          <w:p w14:paraId="10F9539C" w14:textId="05502CCC" w:rsidR="00EC42A4" w:rsidRDefault="00EC42A4" w:rsidP="000F4F31">
            <w:pPr>
              <w:pStyle w:val="ListParagraph"/>
              <w:numPr>
                <w:ilvl w:val="0"/>
                <w:numId w:val="10"/>
              </w:numPr>
            </w:pPr>
            <w:r>
              <w:t xml:space="preserve">Engaged in </w:t>
            </w:r>
            <w:r w:rsidR="0095712B">
              <w:t>i</w:t>
            </w:r>
            <w:r w:rsidR="00311C93">
              <w:t xml:space="preserve">nitial   </w:t>
            </w:r>
            <w:r>
              <w:t>conversations around CAT transfer</w:t>
            </w:r>
          </w:p>
          <w:p w14:paraId="3A3B10A1" w14:textId="03126B11" w:rsidR="004C7CBC" w:rsidRDefault="004C7CBC" w:rsidP="000F4F31">
            <w:pPr>
              <w:pStyle w:val="ListParagraph"/>
              <w:numPr>
                <w:ilvl w:val="0"/>
                <w:numId w:val="10"/>
              </w:numPr>
            </w:pPr>
            <w:r>
              <w:t xml:space="preserve">Legacy of the </w:t>
            </w:r>
            <w:proofErr w:type="spellStart"/>
            <w:r>
              <w:t>AliVE</w:t>
            </w:r>
            <w:proofErr w:type="spellEnd"/>
            <w:r>
              <w:t xml:space="preserve"> Project, new ‘pop up’ gallery spaces, that can be taken around island venues</w:t>
            </w:r>
          </w:p>
        </w:tc>
        <w:tc>
          <w:tcPr>
            <w:tcW w:w="3047" w:type="dxa"/>
          </w:tcPr>
          <w:p w14:paraId="1C94921D" w14:textId="77777777" w:rsidR="00C92D96" w:rsidRDefault="00EC42A4" w:rsidP="00C92D96">
            <w:pPr>
              <w:pStyle w:val="ListParagraph"/>
              <w:numPr>
                <w:ilvl w:val="0"/>
                <w:numId w:val="10"/>
              </w:numPr>
            </w:pPr>
            <w:r>
              <w:t>Progress conversations around CAT Transfers thinking in terms of sustainability &amp; the circular economies</w:t>
            </w:r>
            <w:r w:rsidR="00C92D96">
              <w:t xml:space="preserve">, </w:t>
            </w:r>
          </w:p>
          <w:p w14:paraId="0F408D38" w14:textId="6097B282" w:rsidR="00EC42A4" w:rsidRDefault="00C92D96" w:rsidP="00C92D96">
            <w:pPr>
              <w:pStyle w:val="ListParagraph"/>
              <w:numPr>
                <w:ilvl w:val="0"/>
                <w:numId w:val="10"/>
              </w:numPr>
            </w:pPr>
            <w:r>
              <w:t xml:space="preserve">Concluded after looking at a potential CAT Transfer that this was not a priority going into the future. </w:t>
            </w:r>
          </w:p>
          <w:p w14:paraId="69902107" w14:textId="337A1A96" w:rsidR="00EC42A4" w:rsidRDefault="00EC42A4" w:rsidP="000F4F31">
            <w:pPr>
              <w:pStyle w:val="ListParagraph"/>
              <w:numPr>
                <w:ilvl w:val="0"/>
                <w:numId w:val="10"/>
              </w:numPr>
            </w:pPr>
            <w:r>
              <w:t xml:space="preserve">Look at Models, locally and nationally that are community facing &amp; not </w:t>
            </w:r>
            <w:r w:rsidR="00831FA3">
              <w:t>‘</w:t>
            </w:r>
            <w:r>
              <w:t>centred</w:t>
            </w:r>
            <w:r w:rsidR="00831FA3">
              <w:t>’</w:t>
            </w:r>
          </w:p>
          <w:p w14:paraId="3D773543" w14:textId="77777777" w:rsidR="00C92D96" w:rsidRDefault="00EC42A4" w:rsidP="000F4F31">
            <w:pPr>
              <w:pStyle w:val="ListParagraph"/>
              <w:numPr>
                <w:ilvl w:val="0"/>
                <w:numId w:val="10"/>
              </w:numPr>
            </w:pPr>
            <w:r>
              <w:t xml:space="preserve">Make visits or converse virtually on models that might apply to Arran or </w:t>
            </w:r>
            <w:proofErr w:type="spellStart"/>
            <w:r>
              <w:t>Cumbrae</w:t>
            </w:r>
            <w:proofErr w:type="spellEnd"/>
            <w:r w:rsidR="00C92D96">
              <w:t xml:space="preserve">, </w:t>
            </w:r>
          </w:p>
          <w:p w14:paraId="19EEADEA" w14:textId="45DD7C21" w:rsidR="00EC42A4" w:rsidRDefault="00E00A0A" w:rsidP="000F4F31">
            <w:pPr>
              <w:pStyle w:val="ListParagraph"/>
              <w:numPr>
                <w:ilvl w:val="0"/>
                <w:numId w:val="10"/>
              </w:numPr>
            </w:pPr>
            <w:r>
              <w:lastRenderedPageBreak/>
              <w:t>Surge Theatre Company</w:t>
            </w:r>
            <w:r w:rsidR="00831FA3">
              <w:t xml:space="preserve"> </w:t>
            </w:r>
            <w:proofErr w:type="gramStart"/>
            <w:r w:rsidR="00831FA3">
              <w:t>partnered</w:t>
            </w:r>
            <w:proofErr w:type="gramEnd"/>
            <w:r w:rsidR="00831FA3">
              <w:t xml:space="preserve"> with AT&amp;AT, AYF, National Trust for Scotland (</w:t>
            </w:r>
            <w:proofErr w:type="spellStart"/>
            <w:r w:rsidR="00831FA3">
              <w:t>Brodick</w:t>
            </w:r>
            <w:proofErr w:type="spellEnd"/>
            <w:r w:rsidR="00831FA3">
              <w:t xml:space="preserve"> Castle) and the North Ayrshire Place Partnership to deliver a production with learning opportunities and intern for young people in Summer 2022. Very much a model to develop and make inter island and linked into the mainland of North Ayrshire</w:t>
            </w:r>
          </w:p>
          <w:p w14:paraId="3C4E67DF" w14:textId="77777777" w:rsidR="00C92D96" w:rsidRDefault="00C92D96" w:rsidP="00C92D96">
            <w:pPr>
              <w:ind w:left="360"/>
            </w:pPr>
          </w:p>
          <w:p w14:paraId="22817B16" w14:textId="77777777" w:rsidR="00C92D96" w:rsidRDefault="00C92D96" w:rsidP="00C92D96">
            <w:pPr>
              <w:ind w:left="360"/>
            </w:pPr>
          </w:p>
          <w:p w14:paraId="6EBCA0F2" w14:textId="3DDB1459" w:rsidR="004C7CBC" w:rsidRDefault="004C7CBC" w:rsidP="004C7CBC">
            <w:pPr>
              <w:pStyle w:val="ListParagraph"/>
            </w:pPr>
          </w:p>
        </w:tc>
        <w:tc>
          <w:tcPr>
            <w:tcW w:w="3082" w:type="dxa"/>
          </w:tcPr>
          <w:p w14:paraId="3806425D" w14:textId="2F95B040" w:rsidR="009A7E34" w:rsidRDefault="009A7E34" w:rsidP="001C1670">
            <w:pPr>
              <w:pStyle w:val="ListParagraph"/>
              <w:numPr>
                <w:ilvl w:val="0"/>
                <w:numId w:val="10"/>
              </w:numPr>
            </w:pPr>
            <w:r>
              <w:lastRenderedPageBreak/>
              <w:t xml:space="preserve">Deliver the inter-island online Gathering of creatives from across Scotland to look at potential for an arts residency programme </w:t>
            </w:r>
            <w:r w:rsidR="00350221">
              <w:t xml:space="preserve">and programming </w:t>
            </w:r>
            <w:r>
              <w:t>for the Place Partnership</w:t>
            </w:r>
          </w:p>
          <w:p w14:paraId="13EFE70B" w14:textId="541801B4" w:rsidR="00EC42A4" w:rsidRDefault="00EC42A4" w:rsidP="001C1670">
            <w:pPr>
              <w:pStyle w:val="ListParagraph"/>
              <w:numPr>
                <w:ilvl w:val="0"/>
                <w:numId w:val="10"/>
              </w:numPr>
            </w:pPr>
            <w:r>
              <w:t>Draw on the research undertaken to look into ways to work collaboratively to truly co-create &amp; co-produce inter disciplinary art projects</w:t>
            </w:r>
          </w:p>
          <w:p w14:paraId="1296AD63" w14:textId="38105C24" w:rsidR="0095712B" w:rsidRDefault="0095712B" w:rsidP="001C1670">
            <w:pPr>
              <w:pStyle w:val="ListParagraph"/>
              <w:numPr>
                <w:ilvl w:val="0"/>
                <w:numId w:val="10"/>
              </w:numPr>
            </w:pPr>
            <w:r>
              <w:t>Hold ‘creative conversations’</w:t>
            </w:r>
            <w:r w:rsidR="009A7E34">
              <w:t xml:space="preserve"> </w:t>
            </w:r>
            <w:r>
              <w:t xml:space="preserve">autonomously on each island </w:t>
            </w:r>
          </w:p>
          <w:p w14:paraId="66ABA4FF" w14:textId="614D6A07" w:rsidR="00350221" w:rsidRDefault="00350221" w:rsidP="001C1670">
            <w:pPr>
              <w:pStyle w:val="ListParagraph"/>
              <w:numPr>
                <w:ilvl w:val="0"/>
                <w:numId w:val="10"/>
              </w:numPr>
            </w:pPr>
            <w:r>
              <w:lastRenderedPageBreak/>
              <w:t>Encourage those not engaging in the arts to participate</w:t>
            </w:r>
          </w:p>
          <w:p w14:paraId="71E98A66" w14:textId="373E103C" w:rsidR="00831FA3" w:rsidRDefault="00831FA3" w:rsidP="001C1670">
            <w:pPr>
              <w:pStyle w:val="ListParagraph"/>
              <w:numPr>
                <w:ilvl w:val="0"/>
                <w:numId w:val="10"/>
              </w:numPr>
            </w:pPr>
            <w:r>
              <w:t xml:space="preserve">Meetings and programming planned for </w:t>
            </w:r>
            <w:proofErr w:type="spellStart"/>
            <w:r>
              <w:t>Adrenalism</w:t>
            </w:r>
            <w:proofErr w:type="spellEnd"/>
            <w:r>
              <w:t xml:space="preserve"> Theatre Company to tour to </w:t>
            </w:r>
            <w:proofErr w:type="spellStart"/>
            <w:r>
              <w:t>Brodick</w:t>
            </w:r>
            <w:proofErr w:type="spellEnd"/>
            <w:r>
              <w:t xml:space="preserve"> Castle, Arran and Millport, </w:t>
            </w:r>
            <w:proofErr w:type="spellStart"/>
            <w:r>
              <w:t>Cumbrae</w:t>
            </w:r>
            <w:proofErr w:type="spellEnd"/>
            <w:r>
              <w:t xml:space="preserve"> in Summer 2023 working closely with HAC too in order to deliver sustainable and joined up touring model for future programming </w:t>
            </w:r>
          </w:p>
          <w:p w14:paraId="55776038" w14:textId="4138B6E7" w:rsidR="00C92D96" w:rsidRDefault="00C92D96" w:rsidP="00350221">
            <w:pPr>
              <w:pStyle w:val="ListParagraph"/>
            </w:pPr>
          </w:p>
        </w:tc>
        <w:tc>
          <w:tcPr>
            <w:tcW w:w="2992" w:type="dxa"/>
          </w:tcPr>
          <w:p w14:paraId="0FA9F59B" w14:textId="6D13F171" w:rsidR="00EC42A4" w:rsidRDefault="00EC42A4" w:rsidP="00EF3A30">
            <w:pPr>
              <w:pStyle w:val="ListParagraph"/>
              <w:numPr>
                <w:ilvl w:val="0"/>
                <w:numId w:val="10"/>
              </w:numPr>
            </w:pPr>
            <w:r>
              <w:lastRenderedPageBreak/>
              <w:t>See inter-disciplinary artistic, ecological, archaeological projects established across the islands</w:t>
            </w:r>
          </w:p>
          <w:p w14:paraId="676F68B2" w14:textId="045D8924" w:rsidR="00350221" w:rsidRDefault="00EC42A4" w:rsidP="00E00A0A">
            <w:pPr>
              <w:pStyle w:val="ListParagraph"/>
              <w:numPr>
                <w:ilvl w:val="0"/>
                <w:numId w:val="10"/>
              </w:numPr>
            </w:pPr>
            <w:r>
              <w:t xml:space="preserve">See innovative Arran &amp; </w:t>
            </w:r>
            <w:proofErr w:type="spellStart"/>
            <w:r>
              <w:t>Cumbrae</w:t>
            </w:r>
            <w:proofErr w:type="spellEnd"/>
            <w:r>
              <w:t xml:space="preserve"> Models emerge as examples of good practice </w:t>
            </w:r>
          </w:p>
          <w:p w14:paraId="5FB32B5E" w14:textId="37CDA63E" w:rsidR="00EC42A4" w:rsidRDefault="00EC42A4" w:rsidP="00EF3A30">
            <w:pPr>
              <w:pStyle w:val="ListParagraph"/>
              <w:numPr>
                <w:ilvl w:val="0"/>
                <w:numId w:val="10"/>
              </w:numPr>
            </w:pPr>
            <w:r>
              <w:t>See wider participation in all art-forms on both islands</w:t>
            </w:r>
          </w:p>
        </w:tc>
      </w:tr>
      <w:tr w:rsidR="00EC42A4" w14:paraId="3F1BDFFC" w14:textId="77777777" w:rsidTr="00EC42A4">
        <w:tc>
          <w:tcPr>
            <w:tcW w:w="2770" w:type="dxa"/>
          </w:tcPr>
          <w:p w14:paraId="7739BF88" w14:textId="4B918663" w:rsidR="00EC42A4" w:rsidRDefault="00EC42A4" w:rsidP="00972E17">
            <w:r>
              <w:lastRenderedPageBreak/>
              <w:t>Develop greater community &amp; youth leadership &amp; engagement in the arts &amp; creative activities</w:t>
            </w:r>
          </w:p>
        </w:tc>
        <w:tc>
          <w:tcPr>
            <w:tcW w:w="2777" w:type="dxa"/>
          </w:tcPr>
          <w:p w14:paraId="37D0EA51" w14:textId="0257AC4C" w:rsidR="00EC42A4" w:rsidRDefault="00EC42A4" w:rsidP="000F4F31">
            <w:pPr>
              <w:pStyle w:val="ListParagraph"/>
              <w:numPr>
                <w:ilvl w:val="0"/>
                <w:numId w:val="10"/>
              </w:numPr>
            </w:pPr>
            <w:r>
              <w:t xml:space="preserve">Established conversations with schools, youth groups and creatives to enable wider participation &amp; leadership from a more diverse demographic  </w:t>
            </w:r>
          </w:p>
        </w:tc>
        <w:tc>
          <w:tcPr>
            <w:tcW w:w="3047" w:type="dxa"/>
          </w:tcPr>
          <w:p w14:paraId="58A76E7D" w14:textId="77777777" w:rsidR="00EC42A4" w:rsidRDefault="00EC42A4" w:rsidP="000F4F31">
            <w:pPr>
              <w:pStyle w:val="ListParagraph"/>
              <w:numPr>
                <w:ilvl w:val="0"/>
                <w:numId w:val="10"/>
              </w:numPr>
            </w:pPr>
            <w:r>
              <w:t>Develop the relationship with AYF and others to scope out the need and aspirations of the island’s younger people</w:t>
            </w:r>
          </w:p>
          <w:p w14:paraId="7D75AE47" w14:textId="518294B8" w:rsidR="00EC42A4" w:rsidRDefault="00EC42A4" w:rsidP="000F4F31">
            <w:pPr>
              <w:pStyle w:val="ListParagraph"/>
              <w:numPr>
                <w:ilvl w:val="0"/>
                <w:numId w:val="10"/>
              </w:numPr>
            </w:pPr>
            <w:r>
              <w:t>Possibly survey young people</w:t>
            </w:r>
            <w:r w:rsidR="00771CF9">
              <w:t xml:space="preserve"> discussion needed to see how this progresses</w:t>
            </w:r>
            <w:r w:rsidR="009A7E34">
              <w:t>, this is ongoing.</w:t>
            </w:r>
            <w:r w:rsidR="00E00A0A">
              <w:t xml:space="preserve"> This has not </w:t>
            </w:r>
            <w:r w:rsidR="00E00A0A">
              <w:lastRenderedPageBreak/>
              <w:t>happened however conversations have super-ceded this approach</w:t>
            </w:r>
          </w:p>
        </w:tc>
        <w:tc>
          <w:tcPr>
            <w:tcW w:w="3082" w:type="dxa"/>
          </w:tcPr>
          <w:p w14:paraId="6DC5100F" w14:textId="0CF60945" w:rsidR="00C92D96" w:rsidRDefault="00C92D96" w:rsidP="000F4F31">
            <w:pPr>
              <w:pStyle w:val="ListParagraph"/>
              <w:numPr>
                <w:ilvl w:val="0"/>
                <w:numId w:val="10"/>
              </w:numPr>
            </w:pPr>
            <w:r>
              <w:lastRenderedPageBreak/>
              <w:t>AYF to present and attend AT&amp;AT AGM in January</w:t>
            </w:r>
            <w:r w:rsidR="00E00A0A">
              <w:t xml:space="preserve"> as an icebreaker</w:t>
            </w:r>
          </w:p>
          <w:p w14:paraId="55CE4188" w14:textId="62167404" w:rsidR="00E00A0A" w:rsidRDefault="00E00A0A" w:rsidP="000F4F31">
            <w:pPr>
              <w:pStyle w:val="ListParagraph"/>
              <w:numPr>
                <w:ilvl w:val="0"/>
                <w:numId w:val="10"/>
              </w:numPr>
            </w:pPr>
            <w:r>
              <w:t>Young people will lobby for more drama and performance as they have lost their Drama teacher in the high school</w:t>
            </w:r>
          </w:p>
          <w:p w14:paraId="2B86AEA6" w14:textId="40507FE3" w:rsidR="00EC42A4" w:rsidRDefault="00EC42A4" w:rsidP="000F4F31">
            <w:pPr>
              <w:pStyle w:val="ListParagraph"/>
              <w:numPr>
                <w:ilvl w:val="0"/>
                <w:numId w:val="10"/>
              </w:numPr>
            </w:pPr>
            <w:r>
              <w:t xml:space="preserve">Work collaboratively with youth facing </w:t>
            </w:r>
            <w:r>
              <w:lastRenderedPageBreak/>
              <w:t>groups &amp; individuals to build that lasting understanding and ownership of the creative sector</w:t>
            </w:r>
          </w:p>
          <w:p w14:paraId="6B46F7DC" w14:textId="04B75114" w:rsidR="00350221" w:rsidRDefault="00350221" w:rsidP="000F4F31">
            <w:pPr>
              <w:pStyle w:val="ListParagraph"/>
              <w:numPr>
                <w:ilvl w:val="0"/>
                <w:numId w:val="10"/>
              </w:numPr>
            </w:pPr>
            <w:r>
              <w:t>Go back to the schools, follow up earlier dialogue</w:t>
            </w:r>
          </w:p>
          <w:p w14:paraId="26ABCCF6" w14:textId="0BF05B11" w:rsidR="00BB1440" w:rsidRDefault="00BB1440" w:rsidP="000F4F31">
            <w:pPr>
              <w:pStyle w:val="ListParagraph"/>
              <w:numPr>
                <w:ilvl w:val="0"/>
                <w:numId w:val="10"/>
              </w:numPr>
            </w:pPr>
            <w:r>
              <w:t>Focus on ways to engage young people in the arts more effectively</w:t>
            </w:r>
          </w:p>
        </w:tc>
        <w:tc>
          <w:tcPr>
            <w:tcW w:w="2992" w:type="dxa"/>
          </w:tcPr>
          <w:p w14:paraId="27E2B3E3" w14:textId="56E56048" w:rsidR="00EC42A4" w:rsidRDefault="00EC42A4" w:rsidP="001C1670">
            <w:pPr>
              <w:pStyle w:val="ListParagraph"/>
              <w:numPr>
                <w:ilvl w:val="0"/>
                <w:numId w:val="10"/>
              </w:numPr>
            </w:pPr>
            <w:r>
              <w:lastRenderedPageBreak/>
              <w:t xml:space="preserve">See younger creative &amp; non creatives at the heart of all activities, both in supporting roles, participants &amp; as leaders </w:t>
            </w:r>
          </w:p>
        </w:tc>
      </w:tr>
      <w:tr w:rsidR="00EC42A4" w14:paraId="5B3C035C" w14:textId="77777777" w:rsidTr="00EC42A4">
        <w:tc>
          <w:tcPr>
            <w:tcW w:w="2770" w:type="dxa"/>
          </w:tcPr>
          <w:p w14:paraId="2B6C9C31" w14:textId="0FAA295B" w:rsidR="00EC42A4" w:rsidRDefault="00EC42A4" w:rsidP="00972E17">
            <w:r>
              <w:lastRenderedPageBreak/>
              <w:t>Increase opportunities &amp; networking for the development of artists and creative practitioners plus capacity to apply for funding</w:t>
            </w:r>
          </w:p>
        </w:tc>
        <w:tc>
          <w:tcPr>
            <w:tcW w:w="2777" w:type="dxa"/>
          </w:tcPr>
          <w:p w14:paraId="2C320BFD" w14:textId="77777777" w:rsidR="00EC42A4" w:rsidRDefault="00EC42A4" w:rsidP="00EF3A30">
            <w:pPr>
              <w:pStyle w:val="ListParagraph"/>
              <w:numPr>
                <w:ilvl w:val="0"/>
                <w:numId w:val="11"/>
              </w:numPr>
            </w:pPr>
            <w:r>
              <w:t xml:space="preserve">Initiated a Directories of Arran &amp; </w:t>
            </w:r>
            <w:proofErr w:type="spellStart"/>
            <w:r>
              <w:t>Cumbrae</w:t>
            </w:r>
            <w:proofErr w:type="spellEnd"/>
            <w:r>
              <w:t xml:space="preserve"> artists &amp; creatives</w:t>
            </w:r>
          </w:p>
          <w:p w14:paraId="4F0F7F0A" w14:textId="320EDC6C" w:rsidR="00EC42A4" w:rsidRDefault="00EC42A4" w:rsidP="00EF3A30">
            <w:pPr>
              <w:pStyle w:val="ListParagraph"/>
              <w:numPr>
                <w:ilvl w:val="0"/>
                <w:numId w:val="11"/>
              </w:numPr>
            </w:pPr>
            <w:r>
              <w:t>Approached multiple organisations</w:t>
            </w:r>
            <w:r w:rsidR="00311C93">
              <w:t xml:space="preserve"> locally, nationally</w:t>
            </w:r>
            <w:r>
              <w:t xml:space="preserve"> &amp; individuals within the sector to gather their views</w:t>
            </w:r>
          </w:p>
        </w:tc>
        <w:tc>
          <w:tcPr>
            <w:tcW w:w="3047" w:type="dxa"/>
            <w:tcBorders>
              <w:bottom w:val="single" w:sz="4" w:space="0" w:color="auto"/>
            </w:tcBorders>
          </w:tcPr>
          <w:p w14:paraId="50C5CEAF" w14:textId="77777777" w:rsidR="00C1052A" w:rsidRDefault="00EC42A4" w:rsidP="00C1052A">
            <w:pPr>
              <w:pStyle w:val="ListParagraph"/>
              <w:numPr>
                <w:ilvl w:val="0"/>
                <w:numId w:val="11"/>
              </w:numPr>
            </w:pPr>
            <w:r>
              <w:t xml:space="preserve">See the </w:t>
            </w:r>
            <w:r w:rsidR="00831FA3">
              <w:t xml:space="preserve">Arts </w:t>
            </w:r>
            <w:r>
              <w:t>Directories completed as much as a working document can be</w:t>
            </w:r>
          </w:p>
          <w:p w14:paraId="0EB8F2BB" w14:textId="41075146" w:rsidR="00771CF9" w:rsidRDefault="00771CF9" w:rsidP="00C1052A">
            <w:pPr>
              <w:pStyle w:val="ListParagraph"/>
              <w:numPr>
                <w:ilvl w:val="0"/>
                <w:numId w:val="11"/>
              </w:numPr>
            </w:pPr>
            <w:r>
              <w:t>Reach out to ‘non-affiliated’ and new creatives</w:t>
            </w:r>
          </w:p>
          <w:p w14:paraId="40418B19" w14:textId="6E5ABEFC" w:rsidR="00EC42A4" w:rsidRDefault="00771CF9" w:rsidP="00EF3A30">
            <w:pPr>
              <w:pStyle w:val="ListParagraph"/>
              <w:numPr>
                <w:ilvl w:val="0"/>
                <w:numId w:val="11"/>
              </w:numPr>
            </w:pPr>
            <w:r>
              <w:t>Organise CPD Sessions on governance &amp; sustainability, funding &amp; freelancing</w:t>
            </w:r>
            <w:r w:rsidR="00EC42A4">
              <w:t xml:space="preserve"> </w:t>
            </w:r>
          </w:p>
          <w:p w14:paraId="453B0299" w14:textId="328EDFCE" w:rsidR="00831FA3" w:rsidRDefault="00831FA3" w:rsidP="00831FA3">
            <w:pPr>
              <w:pStyle w:val="ListParagraph"/>
              <w:numPr>
                <w:ilvl w:val="0"/>
                <w:numId w:val="11"/>
              </w:numPr>
            </w:pPr>
            <w:r>
              <w:t xml:space="preserve">Surge Theatre Company delivered </w:t>
            </w:r>
            <w:r w:rsidR="00F45444">
              <w:t>a production with workshops /</w:t>
            </w:r>
            <w:r>
              <w:t xml:space="preserve">learning opportunities for young people at </w:t>
            </w:r>
            <w:proofErr w:type="spellStart"/>
            <w:r>
              <w:t>Brodick</w:t>
            </w:r>
            <w:proofErr w:type="spellEnd"/>
            <w:r>
              <w:t xml:space="preserve"> Castle with support from National Trust for Scotland, AT&amp;AT, AFY, </w:t>
            </w:r>
            <w:proofErr w:type="gramStart"/>
            <w:r>
              <w:t>Visit</w:t>
            </w:r>
            <w:proofErr w:type="gramEnd"/>
            <w:r>
              <w:t xml:space="preserve"> </w:t>
            </w:r>
            <w:r>
              <w:lastRenderedPageBreak/>
              <w:t>Arran. Sharing or crowd sourcing funding across organisations to make events happen</w:t>
            </w:r>
          </w:p>
          <w:p w14:paraId="00B0CEE2" w14:textId="56A7242B" w:rsidR="00EC42A4" w:rsidRDefault="00EC42A4" w:rsidP="00EC42A4"/>
        </w:tc>
        <w:tc>
          <w:tcPr>
            <w:tcW w:w="3082" w:type="dxa"/>
            <w:tcBorders>
              <w:bottom w:val="single" w:sz="4" w:space="0" w:color="auto"/>
            </w:tcBorders>
          </w:tcPr>
          <w:p w14:paraId="20B2F9D2" w14:textId="77777777" w:rsidR="00F348E7" w:rsidRDefault="00F348E7" w:rsidP="00EF3A30">
            <w:pPr>
              <w:pStyle w:val="ListParagraph"/>
              <w:numPr>
                <w:ilvl w:val="0"/>
                <w:numId w:val="11"/>
              </w:numPr>
            </w:pPr>
            <w:r>
              <w:lastRenderedPageBreak/>
              <w:t xml:space="preserve">Launch the Arts Directory </w:t>
            </w:r>
          </w:p>
          <w:p w14:paraId="41C796A3" w14:textId="0416CC98" w:rsidR="00F348E7" w:rsidRDefault="00F348E7" w:rsidP="00EF3A30">
            <w:pPr>
              <w:pStyle w:val="ListParagraph"/>
              <w:numPr>
                <w:ilvl w:val="0"/>
                <w:numId w:val="11"/>
              </w:numPr>
            </w:pPr>
            <w:r>
              <w:t xml:space="preserve">Add the </w:t>
            </w:r>
            <w:proofErr w:type="spellStart"/>
            <w:r>
              <w:t>Cumbrae</w:t>
            </w:r>
            <w:proofErr w:type="spellEnd"/>
            <w:r>
              <w:t xml:space="preserve"> section to the Arts Directory making it a Place Partnership Directory</w:t>
            </w:r>
          </w:p>
          <w:p w14:paraId="778B2832" w14:textId="27A360DC" w:rsidR="00EC42A4" w:rsidRDefault="00EC42A4" w:rsidP="00EF3A30">
            <w:pPr>
              <w:pStyle w:val="ListParagraph"/>
              <w:numPr>
                <w:ilvl w:val="0"/>
                <w:numId w:val="11"/>
              </w:numPr>
            </w:pPr>
            <w:r>
              <w:t>Host further ‘themed’ Creative Conversations</w:t>
            </w:r>
          </w:p>
          <w:p w14:paraId="19FD67BB" w14:textId="06979F13" w:rsidR="00EC42A4" w:rsidRDefault="00EC42A4" w:rsidP="00EF3A30">
            <w:pPr>
              <w:pStyle w:val="ListParagraph"/>
              <w:numPr>
                <w:ilvl w:val="0"/>
                <w:numId w:val="11"/>
              </w:numPr>
            </w:pPr>
            <w:r>
              <w:t>Invite LA Funding Officers &amp; Creative Scotland to a Funding Conversation or event to build professional capacity</w:t>
            </w:r>
          </w:p>
        </w:tc>
        <w:tc>
          <w:tcPr>
            <w:tcW w:w="2992" w:type="dxa"/>
            <w:tcBorders>
              <w:bottom w:val="single" w:sz="4" w:space="0" w:color="auto"/>
            </w:tcBorders>
          </w:tcPr>
          <w:p w14:paraId="499F2D64" w14:textId="3A7A5DAB" w:rsidR="00EC42A4" w:rsidRDefault="00EC42A4" w:rsidP="00EF3A30">
            <w:pPr>
              <w:pStyle w:val="ListParagraph"/>
              <w:numPr>
                <w:ilvl w:val="0"/>
                <w:numId w:val="11"/>
              </w:numPr>
            </w:pPr>
            <w:r>
              <w:t>See island creatives hosting CPD &amp; Skills shares to highlight their good practice &amp; vision</w:t>
            </w:r>
          </w:p>
          <w:p w14:paraId="38D44B44" w14:textId="77777777" w:rsidR="00EC42A4" w:rsidRDefault="00F348E7" w:rsidP="00F348E7">
            <w:pPr>
              <w:pStyle w:val="ListParagraph"/>
              <w:numPr>
                <w:ilvl w:val="0"/>
                <w:numId w:val="11"/>
              </w:numPr>
            </w:pPr>
            <w:r>
              <w:t>Devise and deliver</w:t>
            </w:r>
            <w:r w:rsidR="00EC42A4">
              <w:t xml:space="preserve"> an artist</w:t>
            </w:r>
            <w:r>
              <w:t>/creatives</w:t>
            </w:r>
            <w:r w:rsidR="00EC42A4">
              <w:t xml:space="preserve"> in residency programme</w:t>
            </w:r>
            <w:r>
              <w:t xml:space="preserve"> for the local, national and international participants</w:t>
            </w:r>
          </w:p>
          <w:p w14:paraId="29812A2F" w14:textId="49611CAB" w:rsidR="00F348E7" w:rsidRDefault="00F348E7" w:rsidP="00F348E7">
            <w:pPr>
              <w:pStyle w:val="ListParagraph"/>
              <w:numPr>
                <w:ilvl w:val="0"/>
                <w:numId w:val="11"/>
              </w:numPr>
            </w:pPr>
            <w:r>
              <w:t>Embed the arts in communities sustainably via residency opportunities</w:t>
            </w:r>
          </w:p>
        </w:tc>
      </w:tr>
      <w:tr w:rsidR="00EC42A4" w14:paraId="6E52329E" w14:textId="77777777" w:rsidTr="00EC42A4">
        <w:tc>
          <w:tcPr>
            <w:tcW w:w="2770" w:type="dxa"/>
            <w:tcBorders>
              <w:right w:val="single" w:sz="4" w:space="0" w:color="auto"/>
            </w:tcBorders>
            <w:shd w:val="clear" w:color="auto" w:fill="BDD6EE" w:themeFill="accent5" w:themeFillTint="66"/>
          </w:tcPr>
          <w:p w14:paraId="5ED24924" w14:textId="1FA85E22" w:rsidR="00EC42A4" w:rsidRDefault="00EC42A4" w:rsidP="00972E17">
            <w:r w:rsidRPr="00137541">
              <w:rPr>
                <w:b/>
              </w:rPr>
              <w:t>Marketing &amp; Communications for activity across the island</w:t>
            </w:r>
          </w:p>
        </w:tc>
        <w:tc>
          <w:tcPr>
            <w:tcW w:w="2777" w:type="dxa"/>
            <w:tcBorders>
              <w:right w:val="single" w:sz="4" w:space="0" w:color="auto"/>
            </w:tcBorders>
            <w:shd w:val="clear" w:color="auto" w:fill="BDD6EE" w:themeFill="accent5" w:themeFillTint="66"/>
          </w:tcPr>
          <w:p w14:paraId="53E3B1DD" w14:textId="77777777" w:rsidR="00EC42A4" w:rsidRDefault="00EC42A4" w:rsidP="00972E17"/>
        </w:tc>
        <w:tc>
          <w:tcPr>
            <w:tcW w:w="3047" w:type="dxa"/>
            <w:tcBorders>
              <w:top w:val="single" w:sz="4" w:space="0" w:color="auto"/>
              <w:left w:val="single" w:sz="4" w:space="0" w:color="auto"/>
              <w:bottom w:val="single" w:sz="4" w:space="0" w:color="auto"/>
            </w:tcBorders>
            <w:shd w:val="clear" w:color="auto" w:fill="BDD6EE" w:themeFill="accent5" w:themeFillTint="66"/>
          </w:tcPr>
          <w:p w14:paraId="444CDFCA" w14:textId="208971E9" w:rsidR="00EC42A4" w:rsidRDefault="00EC42A4" w:rsidP="00972E17"/>
        </w:tc>
        <w:tc>
          <w:tcPr>
            <w:tcW w:w="3082" w:type="dxa"/>
            <w:tcBorders>
              <w:top w:val="single" w:sz="4" w:space="0" w:color="auto"/>
              <w:bottom w:val="single" w:sz="4" w:space="0" w:color="auto"/>
            </w:tcBorders>
            <w:shd w:val="clear" w:color="auto" w:fill="BDD6EE" w:themeFill="accent5" w:themeFillTint="66"/>
          </w:tcPr>
          <w:p w14:paraId="54322FEF" w14:textId="0C0B4474" w:rsidR="00EC42A4" w:rsidRDefault="00EC42A4" w:rsidP="00972E17"/>
        </w:tc>
        <w:tc>
          <w:tcPr>
            <w:tcW w:w="2992" w:type="dxa"/>
            <w:tcBorders>
              <w:top w:val="single" w:sz="4" w:space="0" w:color="auto"/>
              <w:bottom w:val="single" w:sz="4" w:space="0" w:color="auto"/>
            </w:tcBorders>
            <w:shd w:val="clear" w:color="auto" w:fill="BDD6EE" w:themeFill="accent5" w:themeFillTint="66"/>
          </w:tcPr>
          <w:p w14:paraId="2465BEB7" w14:textId="77777777" w:rsidR="00EC42A4" w:rsidRDefault="00EC42A4" w:rsidP="00972E17"/>
        </w:tc>
      </w:tr>
      <w:tr w:rsidR="00EC42A4" w:rsidRPr="00137541" w14:paraId="6A7AA86D" w14:textId="77777777" w:rsidTr="00EC42A4">
        <w:tc>
          <w:tcPr>
            <w:tcW w:w="2770" w:type="dxa"/>
          </w:tcPr>
          <w:p w14:paraId="2859BE0C" w14:textId="117ECD59" w:rsidR="00EC42A4" w:rsidRPr="001E7115" w:rsidRDefault="00EC42A4" w:rsidP="00972E17">
            <w:r w:rsidRPr="001E7115">
              <w:t xml:space="preserve">Build connections &amp; leadership to develop new marketing and better communications </w:t>
            </w:r>
          </w:p>
        </w:tc>
        <w:tc>
          <w:tcPr>
            <w:tcW w:w="2777" w:type="dxa"/>
          </w:tcPr>
          <w:p w14:paraId="58294578" w14:textId="53D24404" w:rsidR="001C53E9" w:rsidRDefault="001C53E9" w:rsidP="001C53E9">
            <w:pPr>
              <w:pStyle w:val="ListParagraph"/>
              <w:numPr>
                <w:ilvl w:val="0"/>
                <w:numId w:val="6"/>
              </w:numPr>
            </w:pPr>
            <w:r>
              <w:t>Access to the AT&amp;AT Website and email established</w:t>
            </w:r>
          </w:p>
          <w:p w14:paraId="76CECA03" w14:textId="77777777" w:rsidR="00EC42A4" w:rsidRDefault="00EC42A4" w:rsidP="000F4F31">
            <w:pPr>
              <w:pStyle w:val="ListParagraph"/>
              <w:numPr>
                <w:ilvl w:val="0"/>
                <w:numId w:val="6"/>
              </w:numPr>
            </w:pPr>
            <w:r>
              <w:t>Initiated</w:t>
            </w:r>
            <w:r w:rsidRPr="001E7115">
              <w:t xml:space="preserve"> an internal </w:t>
            </w:r>
            <w:r>
              <w:t xml:space="preserve">creative </w:t>
            </w:r>
            <w:r w:rsidRPr="001E7115">
              <w:t>newsletter across AT&amp;AT Projects</w:t>
            </w:r>
          </w:p>
          <w:p w14:paraId="54CE055F" w14:textId="7018C167" w:rsidR="009A7E34" w:rsidRDefault="009A7E34" w:rsidP="009A7E34">
            <w:pPr>
              <w:pStyle w:val="ListParagraph"/>
            </w:pPr>
          </w:p>
        </w:tc>
        <w:tc>
          <w:tcPr>
            <w:tcW w:w="3047" w:type="dxa"/>
            <w:tcBorders>
              <w:top w:val="single" w:sz="4" w:space="0" w:color="auto"/>
            </w:tcBorders>
          </w:tcPr>
          <w:p w14:paraId="02E390CE" w14:textId="7D1A9EBE" w:rsidR="00EC42A4" w:rsidRDefault="00EC42A4" w:rsidP="000F4F31">
            <w:pPr>
              <w:pStyle w:val="ListParagraph"/>
              <w:numPr>
                <w:ilvl w:val="0"/>
                <w:numId w:val="6"/>
              </w:numPr>
            </w:pPr>
            <w:r>
              <w:t>See the internal newsletter go Arran wide ‘arts’ newsletter</w:t>
            </w:r>
          </w:p>
          <w:p w14:paraId="7A49AA52" w14:textId="7F8AB759" w:rsidR="00EC42A4" w:rsidRDefault="00EC42A4" w:rsidP="000F4F31">
            <w:pPr>
              <w:pStyle w:val="ListParagraph"/>
              <w:numPr>
                <w:ilvl w:val="0"/>
                <w:numId w:val="5"/>
              </w:numPr>
            </w:pPr>
            <w:r>
              <w:t xml:space="preserve">Highlight models of good practice nationally to inform our plan </w:t>
            </w:r>
            <w:r w:rsidRPr="001E7115">
              <w:t xml:space="preserve"> </w:t>
            </w:r>
          </w:p>
          <w:p w14:paraId="07A8D9C8" w14:textId="4D32FCE7" w:rsidR="00BB1440" w:rsidRDefault="00BB1440" w:rsidP="000F4F31">
            <w:pPr>
              <w:pStyle w:val="ListParagraph"/>
              <w:numPr>
                <w:ilvl w:val="0"/>
                <w:numId w:val="5"/>
              </w:numPr>
            </w:pPr>
            <w:r>
              <w:t>Established An Arts Directory for Arran</w:t>
            </w:r>
          </w:p>
          <w:p w14:paraId="15DC9772" w14:textId="1544EDA8" w:rsidR="00CA0ECB" w:rsidRPr="001E7115" w:rsidRDefault="00CA0ECB" w:rsidP="000F4F31">
            <w:pPr>
              <w:pStyle w:val="ListParagraph"/>
              <w:numPr>
                <w:ilvl w:val="0"/>
                <w:numId w:val="5"/>
              </w:numPr>
            </w:pPr>
            <w:r>
              <w:t>Take forward conversations around an Arran Annual</w:t>
            </w:r>
            <w:r w:rsidR="00C62A74">
              <w:t xml:space="preserve"> Open E</w:t>
            </w:r>
            <w:r>
              <w:t>xhibition, with a view to it being easel, plinth &amp; screen based initially</w:t>
            </w:r>
            <w:r w:rsidR="00BB1440">
              <w:t>, this has not progressed to date</w:t>
            </w:r>
            <w:r w:rsidR="00F348E7">
              <w:t>, but is still live</w:t>
            </w:r>
          </w:p>
        </w:tc>
        <w:tc>
          <w:tcPr>
            <w:tcW w:w="3082" w:type="dxa"/>
            <w:tcBorders>
              <w:top w:val="single" w:sz="4" w:space="0" w:color="auto"/>
            </w:tcBorders>
          </w:tcPr>
          <w:p w14:paraId="0E9F95DF" w14:textId="6E5662E7" w:rsidR="00EC42A4" w:rsidRDefault="00EC42A4" w:rsidP="000F4F31">
            <w:pPr>
              <w:pStyle w:val="ListParagraph"/>
              <w:numPr>
                <w:ilvl w:val="0"/>
                <w:numId w:val="4"/>
              </w:numPr>
            </w:pPr>
            <w:r w:rsidRPr="00911288">
              <w:t xml:space="preserve">Widen </w:t>
            </w:r>
            <w:r>
              <w:t xml:space="preserve">involvement in all </w:t>
            </w:r>
            <w:proofErr w:type="gramStart"/>
            <w:r>
              <w:t>art-forms</w:t>
            </w:r>
            <w:proofErr w:type="gramEnd"/>
            <w:r>
              <w:t>, particularly drama, music &amp; performance based practice.</w:t>
            </w:r>
          </w:p>
          <w:p w14:paraId="2EF1A160" w14:textId="01B2C9D1" w:rsidR="00EC42A4" w:rsidRDefault="00EC42A4" w:rsidP="000F4F31">
            <w:pPr>
              <w:pStyle w:val="ListParagraph"/>
              <w:numPr>
                <w:ilvl w:val="0"/>
                <w:numId w:val="4"/>
              </w:numPr>
            </w:pPr>
            <w:r>
              <w:t xml:space="preserve">Enable conversations with non-affiliated organisations, individuals &amp; </w:t>
            </w:r>
            <w:r w:rsidR="00831FA3">
              <w:t>‘</w:t>
            </w:r>
            <w:r>
              <w:t>new</w:t>
            </w:r>
            <w:r w:rsidR="00831FA3">
              <w:t>’</w:t>
            </w:r>
            <w:r>
              <w:t xml:space="preserve"> islanders </w:t>
            </w:r>
          </w:p>
          <w:p w14:paraId="4AAAB606" w14:textId="471DCCCE" w:rsidR="00EC42A4" w:rsidRPr="00911288" w:rsidRDefault="00EC42A4" w:rsidP="00972E17"/>
        </w:tc>
        <w:tc>
          <w:tcPr>
            <w:tcW w:w="2992" w:type="dxa"/>
            <w:tcBorders>
              <w:top w:val="single" w:sz="4" w:space="0" w:color="auto"/>
            </w:tcBorders>
          </w:tcPr>
          <w:p w14:paraId="1215D435" w14:textId="0C2C08C4" w:rsidR="00EC42A4" w:rsidRPr="000F4F31" w:rsidRDefault="00EC42A4" w:rsidP="000F4F31">
            <w:pPr>
              <w:pStyle w:val="ListParagraph"/>
              <w:numPr>
                <w:ilvl w:val="0"/>
                <w:numId w:val="4"/>
              </w:numPr>
            </w:pPr>
            <w:r>
              <w:t>Establish</w:t>
            </w:r>
            <w:r w:rsidRPr="000F4F31">
              <w:t xml:space="preserve"> an Arran wide </w:t>
            </w:r>
            <w:r>
              <w:t>‘</w:t>
            </w:r>
            <w:r w:rsidRPr="000F4F31">
              <w:t>newsletter</w:t>
            </w:r>
            <w:r>
              <w:t>’,</w:t>
            </w:r>
            <w:r w:rsidRPr="000F4F31">
              <w:t xml:space="preserve"> across all platforms</w:t>
            </w:r>
            <w:r>
              <w:t>, paper and digital, linked to all social media pages and websites</w:t>
            </w:r>
            <w:r w:rsidRPr="000F4F31">
              <w:t xml:space="preserve"> that shares all arts related practice</w:t>
            </w:r>
            <w:r>
              <w:t xml:space="preserve"> for islanders &amp; visitors alike.</w:t>
            </w:r>
            <w:r w:rsidRPr="000F4F31">
              <w:t xml:space="preserve"> </w:t>
            </w:r>
          </w:p>
        </w:tc>
      </w:tr>
      <w:tr w:rsidR="00EC42A4" w14:paraId="7B9ADC63" w14:textId="77777777" w:rsidTr="00EC42A4">
        <w:tc>
          <w:tcPr>
            <w:tcW w:w="2770" w:type="dxa"/>
          </w:tcPr>
          <w:p w14:paraId="7E9C601F" w14:textId="4FBF2DD5" w:rsidR="00EC42A4" w:rsidRDefault="00EC42A4" w:rsidP="00972E17">
            <w:r>
              <w:t>Increase knowledge &amp; capacity  to take forward marketing &amp; communications</w:t>
            </w:r>
          </w:p>
        </w:tc>
        <w:tc>
          <w:tcPr>
            <w:tcW w:w="2777" w:type="dxa"/>
          </w:tcPr>
          <w:p w14:paraId="36624981" w14:textId="7B231785" w:rsidR="001C53E9" w:rsidRDefault="001C53E9" w:rsidP="00EF3A30">
            <w:pPr>
              <w:pStyle w:val="ListParagraph"/>
              <w:numPr>
                <w:ilvl w:val="0"/>
                <w:numId w:val="12"/>
              </w:numPr>
            </w:pPr>
            <w:r>
              <w:t>Identified gaps in these activities</w:t>
            </w:r>
          </w:p>
          <w:p w14:paraId="66F83337" w14:textId="4488278E" w:rsidR="00EC42A4" w:rsidRDefault="00311C93" w:rsidP="00EF3A30">
            <w:pPr>
              <w:pStyle w:val="ListParagraph"/>
              <w:numPr>
                <w:ilvl w:val="0"/>
                <w:numId w:val="12"/>
              </w:numPr>
            </w:pPr>
            <w:r>
              <w:t>Led conversations around ways to do marketing more effectively</w:t>
            </w:r>
          </w:p>
        </w:tc>
        <w:tc>
          <w:tcPr>
            <w:tcW w:w="3047" w:type="dxa"/>
          </w:tcPr>
          <w:p w14:paraId="50206F22" w14:textId="7EB0FD73" w:rsidR="00EC42A4" w:rsidRDefault="00EC42A4" w:rsidP="00EF3A30">
            <w:pPr>
              <w:pStyle w:val="ListParagraph"/>
              <w:numPr>
                <w:ilvl w:val="0"/>
                <w:numId w:val="12"/>
              </w:numPr>
            </w:pPr>
            <w:r>
              <w:t>Discussed challenges around re-emerging from the Pandemic. Need to pool skills and work more collaboratively</w:t>
            </w:r>
          </w:p>
        </w:tc>
        <w:tc>
          <w:tcPr>
            <w:tcW w:w="3082" w:type="dxa"/>
          </w:tcPr>
          <w:p w14:paraId="07545E85" w14:textId="511B800C" w:rsidR="00EC42A4" w:rsidRDefault="00831FA3" w:rsidP="000F4F31">
            <w:pPr>
              <w:pStyle w:val="ListParagraph"/>
              <w:numPr>
                <w:ilvl w:val="0"/>
                <w:numId w:val="7"/>
              </w:numPr>
            </w:pPr>
            <w:r>
              <w:t xml:space="preserve">Communications Facilitator for </w:t>
            </w:r>
            <w:proofErr w:type="spellStart"/>
            <w:r>
              <w:t>At&amp;AT</w:t>
            </w:r>
            <w:proofErr w:type="spellEnd"/>
            <w:r>
              <w:t xml:space="preserve"> in post to</w:t>
            </w:r>
            <w:r w:rsidR="00EC42A4">
              <w:t xml:space="preserve"> o</w:t>
            </w:r>
            <w:r>
              <w:t xml:space="preserve">versee &amp; take forward </w:t>
            </w:r>
            <w:r w:rsidR="00EC42A4">
              <w:t>marketing &amp; communications</w:t>
            </w:r>
          </w:p>
        </w:tc>
        <w:tc>
          <w:tcPr>
            <w:tcW w:w="2992" w:type="dxa"/>
          </w:tcPr>
          <w:p w14:paraId="4ABACEC3" w14:textId="19653901" w:rsidR="00EC42A4" w:rsidRDefault="00EC42A4" w:rsidP="000F4F31">
            <w:pPr>
              <w:pStyle w:val="ListParagraph"/>
              <w:numPr>
                <w:ilvl w:val="0"/>
                <w:numId w:val="7"/>
              </w:numPr>
            </w:pPr>
            <w:r>
              <w:t>Establish a collective approach, a blend of youth &amp; experience, up skilling the next generation to take the good practice forward.</w:t>
            </w:r>
          </w:p>
        </w:tc>
      </w:tr>
      <w:tr w:rsidR="00EC42A4" w14:paraId="764553BA" w14:textId="77777777" w:rsidTr="00EC42A4">
        <w:tc>
          <w:tcPr>
            <w:tcW w:w="2770" w:type="dxa"/>
          </w:tcPr>
          <w:p w14:paraId="7F05C217" w14:textId="7D16534D" w:rsidR="00EC42A4" w:rsidRDefault="00EC42A4" w:rsidP="00972E17">
            <w:r>
              <w:lastRenderedPageBreak/>
              <w:t>Support &amp; develop collective marketing &amp; communications solutions</w:t>
            </w:r>
          </w:p>
        </w:tc>
        <w:tc>
          <w:tcPr>
            <w:tcW w:w="2777" w:type="dxa"/>
          </w:tcPr>
          <w:p w14:paraId="755A0185" w14:textId="77777777" w:rsidR="00771CF9" w:rsidRDefault="00771CF9" w:rsidP="00771CF9">
            <w:pPr>
              <w:pStyle w:val="ListParagraph"/>
              <w:numPr>
                <w:ilvl w:val="0"/>
                <w:numId w:val="9"/>
              </w:numPr>
            </w:pPr>
            <w:r>
              <w:t>Supported successful application for website for one AT&amp;AT Project</w:t>
            </w:r>
          </w:p>
          <w:p w14:paraId="2CA83819" w14:textId="77777777" w:rsidR="00771CF9" w:rsidRDefault="00771CF9" w:rsidP="00771CF9">
            <w:pPr>
              <w:pStyle w:val="ListParagraph"/>
              <w:numPr>
                <w:ilvl w:val="0"/>
                <w:numId w:val="9"/>
              </w:numPr>
            </w:pPr>
            <w:r>
              <w:t>Shared Business Gateway as a means to upskill</w:t>
            </w:r>
          </w:p>
          <w:p w14:paraId="70AEF9D8" w14:textId="77777777" w:rsidR="00771CF9" w:rsidRDefault="00771CF9" w:rsidP="00771CF9">
            <w:pPr>
              <w:pStyle w:val="ListParagraph"/>
              <w:numPr>
                <w:ilvl w:val="0"/>
                <w:numId w:val="9"/>
              </w:numPr>
            </w:pPr>
            <w:r>
              <w:t>Made strong links with funding officers (business &amp; community) at North Ayrshire Council</w:t>
            </w:r>
          </w:p>
          <w:p w14:paraId="38815C0C" w14:textId="77777777" w:rsidR="00EC42A4" w:rsidRDefault="00EC42A4" w:rsidP="00771CF9">
            <w:pPr>
              <w:pStyle w:val="ListParagraph"/>
            </w:pPr>
          </w:p>
        </w:tc>
        <w:tc>
          <w:tcPr>
            <w:tcW w:w="3047" w:type="dxa"/>
          </w:tcPr>
          <w:p w14:paraId="0877CE8B" w14:textId="4B51D853" w:rsidR="00BB1440" w:rsidRDefault="00BB1440" w:rsidP="000F4F31">
            <w:pPr>
              <w:pStyle w:val="ListParagraph"/>
              <w:numPr>
                <w:ilvl w:val="0"/>
                <w:numId w:val="9"/>
              </w:numPr>
            </w:pPr>
            <w:r>
              <w:t>Establish a Communications Post</w:t>
            </w:r>
          </w:p>
          <w:p w14:paraId="0C24A095" w14:textId="0BFD1E15" w:rsidR="00EC42A4" w:rsidRDefault="00771CF9" w:rsidP="000F4F31">
            <w:pPr>
              <w:pStyle w:val="ListParagraph"/>
              <w:numPr>
                <w:ilvl w:val="0"/>
                <w:numId w:val="9"/>
              </w:numPr>
            </w:pPr>
            <w:r>
              <w:t>Continue to raise</w:t>
            </w:r>
            <w:r w:rsidR="00EC42A4">
              <w:t xml:space="preserve"> awareness of</w:t>
            </w:r>
            <w:r w:rsidR="00BB1440">
              <w:t xml:space="preserve"> Creative Scotland as our nation</w:t>
            </w:r>
            <w:r w:rsidR="00EC42A4">
              <w:t>al organisation and supporter of the arts</w:t>
            </w:r>
          </w:p>
          <w:p w14:paraId="486332C2" w14:textId="77777777" w:rsidR="00771CF9" w:rsidRDefault="00771CF9" w:rsidP="000F4F31">
            <w:pPr>
              <w:pStyle w:val="ListParagraph"/>
              <w:numPr>
                <w:ilvl w:val="0"/>
                <w:numId w:val="9"/>
              </w:numPr>
            </w:pPr>
            <w:r>
              <w:t>A series of creative conversations aimed at tightening existing links with other artists &amp; makers</w:t>
            </w:r>
          </w:p>
          <w:p w14:paraId="1AF3DD93" w14:textId="4CDA537B" w:rsidR="00771CF9" w:rsidRDefault="00771CF9" w:rsidP="000F4F31">
            <w:pPr>
              <w:pStyle w:val="ListParagraph"/>
              <w:numPr>
                <w:ilvl w:val="0"/>
                <w:numId w:val="9"/>
              </w:numPr>
            </w:pPr>
            <w:r>
              <w:t xml:space="preserve">Forging new ‘inter-disciplinary’ and ‘non-arts’ partners </w:t>
            </w:r>
            <w:r w:rsidR="00BB1440">
              <w:t>across the islands</w:t>
            </w:r>
          </w:p>
        </w:tc>
        <w:tc>
          <w:tcPr>
            <w:tcW w:w="3082" w:type="dxa"/>
          </w:tcPr>
          <w:p w14:paraId="77594E07" w14:textId="6FF8E938" w:rsidR="00EC42A4" w:rsidRDefault="00EC42A4" w:rsidP="000F4F31">
            <w:pPr>
              <w:pStyle w:val="ListParagraph"/>
              <w:numPr>
                <w:ilvl w:val="0"/>
                <w:numId w:val="8"/>
              </w:numPr>
            </w:pPr>
            <w:r>
              <w:t>Work more closely with other island and LA organisations to enhance the islands cultural offers</w:t>
            </w:r>
          </w:p>
          <w:p w14:paraId="0782BB1F" w14:textId="77777777" w:rsidR="00EC42A4" w:rsidRDefault="00EC42A4" w:rsidP="000F4F31">
            <w:pPr>
              <w:pStyle w:val="ListParagraph"/>
              <w:numPr>
                <w:ilvl w:val="0"/>
                <w:numId w:val="8"/>
              </w:numPr>
            </w:pPr>
            <w:r>
              <w:t xml:space="preserve">Develop these established relationships, </w:t>
            </w:r>
          </w:p>
          <w:p w14:paraId="18881590" w14:textId="339F6945" w:rsidR="00EC42A4" w:rsidRDefault="00EC42A4" w:rsidP="000F4F31">
            <w:pPr>
              <w:pStyle w:val="ListParagraph"/>
              <w:numPr>
                <w:ilvl w:val="0"/>
                <w:numId w:val="8"/>
              </w:numPr>
            </w:pPr>
            <w:r>
              <w:t>Look to visit ‘go and see’ comparable models.</w:t>
            </w:r>
          </w:p>
        </w:tc>
        <w:tc>
          <w:tcPr>
            <w:tcW w:w="2992" w:type="dxa"/>
          </w:tcPr>
          <w:p w14:paraId="1F9E4644" w14:textId="77777777" w:rsidR="00EC42A4" w:rsidRDefault="00EC42A4" w:rsidP="00744871">
            <w:pPr>
              <w:pStyle w:val="ListParagraph"/>
              <w:numPr>
                <w:ilvl w:val="0"/>
                <w:numId w:val="8"/>
              </w:numPr>
            </w:pPr>
            <w:r>
              <w:t xml:space="preserve">See Arran and </w:t>
            </w:r>
            <w:proofErr w:type="spellStart"/>
            <w:r>
              <w:t>Cumbrae</w:t>
            </w:r>
            <w:proofErr w:type="spellEnd"/>
            <w:r>
              <w:t xml:space="preserve"> as cultural destinations with coherent programmes in place</w:t>
            </w:r>
          </w:p>
          <w:p w14:paraId="3EA11478" w14:textId="77777777" w:rsidR="00EC42A4" w:rsidRDefault="00EC42A4" w:rsidP="00744871">
            <w:pPr>
              <w:pStyle w:val="ListParagraph"/>
              <w:numPr>
                <w:ilvl w:val="0"/>
                <w:numId w:val="8"/>
              </w:numPr>
            </w:pPr>
            <w:r>
              <w:t>Establish links beyond the arts &amp; into other areas like ecology, business &amp; tourism</w:t>
            </w:r>
          </w:p>
          <w:p w14:paraId="37B001E4" w14:textId="60100050" w:rsidR="00EC42A4" w:rsidRDefault="00EC42A4" w:rsidP="00744871">
            <w:pPr>
              <w:pStyle w:val="ListParagraph"/>
              <w:numPr>
                <w:ilvl w:val="0"/>
                <w:numId w:val="8"/>
              </w:numPr>
            </w:pPr>
            <w:r>
              <w:t>Have a more professional visual presence</w:t>
            </w:r>
          </w:p>
        </w:tc>
      </w:tr>
      <w:tr w:rsidR="00EC42A4" w14:paraId="2802D98F" w14:textId="77777777" w:rsidTr="00EC42A4">
        <w:tc>
          <w:tcPr>
            <w:tcW w:w="2770" w:type="dxa"/>
            <w:shd w:val="clear" w:color="auto" w:fill="C5E0B3" w:themeFill="accent6" w:themeFillTint="66"/>
          </w:tcPr>
          <w:p w14:paraId="78B0248C" w14:textId="77777777" w:rsidR="00EC42A4" w:rsidRDefault="00EC42A4" w:rsidP="00972E17">
            <w:pPr>
              <w:rPr>
                <w:b/>
              </w:rPr>
            </w:pPr>
            <w:r w:rsidRPr="00137541">
              <w:rPr>
                <w:b/>
              </w:rPr>
              <w:t>Sustainability &amp; Legacy</w:t>
            </w:r>
          </w:p>
          <w:p w14:paraId="239D8BB7" w14:textId="7D63CCAE" w:rsidR="00EC42A4" w:rsidRPr="00137541" w:rsidRDefault="00EC42A4" w:rsidP="00972E17">
            <w:pPr>
              <w:rPr>
                <w:b/>
              </w:rPr>
            </w:pPr>
          </w:p>
        </w:tc>
        <w:tc>
          <w:tcPr>
            <w:tcW w:w="2777" w:type="dxa"/>
            <w:shd w:val="clear" w:color="auto" w:fill="C5E0B3" w:themeFill="accent6" w:themeFillTint="66"/>
          </w:tcPr>
          <w:p w14:paraId="1B57A4EE" w14:textId="77777777" w:rsidR="00EC42A4" w:rsidRDefault="00EC42A4" w:rsidP="00972E17"/>
        </w:tc>
        <w:tc>
          <w:tcPr>
            <w:tcW w:w="3047" w:type="dxa"/>
            <w:shd w:val="clear" w:color="auto" w:fill="C5E0B3" w:themeFill="accent6" w:themeFillTint="66"/>
          </w:tcPr>
          <w:p w14:paraId="6E05BAC1" w14:textId="55B4FCEB" w:rsidR="00EC42A4" w:rsidRDefault="00EC42A4" w:rsidP="00972E17"/>
        </w:tc>
        <w:tc>
          <w:tcPr>
            <w:tcW w:w="3082" w:type="dxa"/>
            <w:shd w:val="clear" w:color="auto" w:fill="C5E0B3" w:themeFill="accent6" w:themeFillTint="66"/>
          </w:tcPr>
          <w:p w14:paraId="6CDA5EB2" w14:textId="20C938EC" w:rsidR="00EC42A4" w:rsidRDefault="00EC42A4" w:rsidP="00972E17"/>
        </w:tc>
        <w:tc>
          <w:tcPr>
            <w:tcW w:w="2992" w:type="dxa"/>
            <w:shd w:val="clear" w:color="auto" w:fill="C5E0B3" w:themeFill="accent6" w:themeFillTint="66"/>
          </w:tcPr>
          <w:p w14:paraId="106FB1C0" w14:textId="77777777" w:rsidR="00EC42A4" w:rsidRDefault="00EC42A4" w:rsidP="00972E17"/>
        </w:tc>
      </w:tr>
      <w:tr w:rsidR="00EC42A4" w14:paraId="2B7A2777" w14:textId="77777777" w:rsidTr="00EC42A4">
        <w:tc>
          <w:tcPr>
            <w:tcW w:w="2770" w:type="dxa"/>
          </w:tcPr>
          <w:p w14:paraId="5E013E4D" w14:textId="4755F136" w:rsidR="00EC42A4" w:rsidRDefault="00EC42A4" w:rsidP="00972E17">
            <w:r>
              <w:t>Collectively create &amp; s</w:t>
            </w:r>
            <w:r w:rsidR="00892FC1">
              <w:t xml:space="preserve">hare a vision (plan) for </w:t>
            </w:r>
            <w:r>
              <w:t>culture across the North Ayrshire islands</w:t>
            </w:r>
            <w:r w:rsidR="00892FC1">
              <w:t xml:space="preserve"> &amp; the wider authority</w:t>
            </w:r>
          </w:p>
        </w:tc>
        <w:tc>
          <w:tcPr>
            <w:tcW w:w="2777" w:type="dxa"/>
          </w:tcPr>
          <w:p w14:paraId="344E7503" w14:textId="1F03E17D" w:rsidR="00EC42A4" w:rsidRDefault="00771CF9" w:rsidP="000C4762">
            <w:pPr>
              <w:pStyle w:val="ListParagraph"/>
              <w:numPr>
                <w:ilvl w:val="0"/>
                <w:numId w:val="13"/>
              </w:numPr>
            </w:pPr>
            <w:r>
              <w:t xml:space="preserve">Successful ‘Creative Conversation’ held in </w:t>
            </w:r>
            <w:proofErr w:type="spellStart"/>
            <w:r w:rsidR="00311C93">
              <w:t>Ormidale</w:t>
            </w:r>
            <w:proofErr w:type="spellEnd"/>
            <w:r w:rsidR="00311C93">
              <w:t xml:space="preserve"> Pavilion, </w:t>
            </w:r>
            <w:proofErr w:type="spellStart"/>
            <w:r>
              <w:t>Brodick</w:t>
            </w:r>
            <w:proofErr w:type="spellEnd"/>
            <w:r>
              <w:t xml:space="preserve"> with four skills shares</w:t>
            </w:r>
          </w:p>
        </w:tc>
        <w:tc>
          <w:tcPr>
            <w:tcW w:w="3047" w:type="dxa"/>
          </w:tcPr>
          <w:p w14:paraId="37FF1F27" w14:textId="77777777" w:rsidR="00EC42A4" w:rsidRDefault="00771CF9" w:rsidP="000C4762">
            <w:pPr>
              <w:pStyle w:val="ListParagraph"/>
              <w:numPr>
                <w:ilvl w:val="0"/>
                <w:numId w:val="13"/>
              </w:numPr>
            </w:pPr>
            <w:r>
              <w:t>More</w:t>
            </w:r>
            <w:r w:rsidR="00EC42A4">
              <w:t xml:space="preserve"> ‘Creative Conversations’ with case study examples (youth foundation, other art forms &amp; business/other)</w:t>
            </w:r>
          </w:p>
          <w:p w14:paraId="70BFFF8A" w14:textId="10D5AF6E" w:rsidR="006300DD" w:rsidRDefault="00311C93" w:rsidP="00892FC1">
            <w:pPr>
              <w:pStyle w:val="ListParagraph"/>
              <w:numPr>
                <w:ilvl w:val="0"/>
                <w:numId w:val="13"/>
              </w:numPr>
            </w:pPr>
            <w:r>
              <w:t>Approach all art</w:t>
            </w:r>
            <w:r w:rsidR="006300DD">
              <w:t>-</w:t>
            </w:r>
            <w:r>
              <w:t>forms in particular performance &amp; mus</w:t>
            </w:r>
            <w:r w:rsidR="00892FC1">
              <w:t xml:space="preserve">ical to see these discipline </w:t>
            </w:r>
            <w:r>
              <w:t>engagement increase</w:t>
            </w:r>
          </w:p>
        </w:tc>
        <w:tc>
          <w:tcPr>
            <w:tcW w:w="3082" w:type="dxa"/>
          </w:tcPr>
          <w:p w14:paraId="53964CC7" w14:textId="77777777" w:rsidR="00EC42A4" w:rsidRDefault="00EC42A4" w:rsidP="00925617">
            <w:pPr>
              <w:pStyle w:val="ListParagraph"/>
              <w:numPr>
                <w:ilvl w:val="0"/>
                <w:numId w:val="13"/>
              </w:numPr>
              <w:rPr>
                <w:rFonts w:cstheme="minorHAnsi"/>
              </w:rPr>
            </w:pPr>
            <w:r w:rsidRPr="000C4762">
              <w:rPr>
                <w:rFonts w:cstheme="minorHAnsi"/>
              </w:rPr>
              <w:t>Share initial ideas for creative vision and survey for responses to ideas</w:t>
            </w:r>
          </w:p>
          <w:p w14:paraId="762677CC" w14:textId="77777777" w:rsidR="00892FC1" w:rsidRDefault="00892FC1" w:rsidP="00925617">
            <w:pPr>
              <w:pStyle w:val="ListParagraph"/>
              <w:numPr>
                <w:ilvl w:val="0"/>
                <w:numId w:val="13"/>
              </w:numPr>
              <w:rPr>
                <w:rFonts w:cstheme="minorHAnsi"/>
              </w:rPr>
            </w:pPr>
            <w:r>
              <w:rPr>
                <w:rFonts w:cstheme="minorHAnsi"/>
              </w:rPr>
              <w:t>Establish focus groups on Residencies and Programming</w:t>
            </w:r>
          </w:p>
          <w:p w14:paraId="10BB3CBC" w14:textId="02846AFD" w:rsidR="00892FC1" w:rsidRPr="00892FC1" w:rsidRDefault="00892FC1" w:rsidP="00925617">
            <w:pPr>
              <w:pStyle w:val="ListParagraph"/>
              <w:numPr>
                <w:ilvl w:val="0"/>
                <w:numId w:val="13"/>
              </w:numPr>
              <w:rPr>
                <w:rFonts w:cstheme="minorHAnsi"/>
              </w:rPr>
            </w:pPr>
            <w:r>
              <w:rPr>
                <w:rFonts w:cstheme="minorHAnsi"/>
              </w:rPr>
              <w:t>Add a third area</w:t>
            </w:r>
            <w:r w:rsidR="00EF3373">
              <w:rPr>
                <w:rFonts w:cstheme="minorHAnsi"/>
              </w:rPr>
              <w:t xml:space="preserve"> specific to</w:t>
            </w:r>
            <w:r>
              <w:rPr>
                <w:rFonts w:cstheme="minorHAnsi"/>
              </w:rPr>
              <w:t xml:space="preserve"> governance</w:t>
            </w:r>
          </w:p>
        </w:tc>
        <w:tc>
          <w:tcPr>
            <w:tcW w:w="2992" w:type="dxa"/>
          </w:tcPr>
          <w:p w14:paraId="3B57C441" w14:textId="77777777" w:rsidR="00EC42A4" w:rsidRPr="000C4762" w:rsidRDefault="00EC42A4" w:rsidP="000C4762">
            <w:pPr>
              <w:pStyle w:val="ListParagraph"/>
              <w:numPr>
                <w:ilvl w:val="0"/>
                <w:numId w:val="14"/>
              </w:numPr>
            </w:pPr>
            <w:r w:rsidRPr="000C4762">
              <w:rPr>
                <w:rFonts w:cstheme="minorHAnsi"/>
              </w:rPr>
              <w:t>Launching and activating vision and plan</w:t>
            </w:r>
          </w:p>
          <w:p w14:paraId="7A15A57A" w14:textId="762C1403" w:rsidR="00EC42A4" w:rsidRDefault="00EC42A4" w:rsidP="000C4762">
            <w:pPr>
              <w:pStyle w:val="ListParagraph"/>
              <w:numPr>
                <w:ilvl w:val="0"/>
                <w:numId w:val="14"/>
              </w:numPr>
            </w:pPr>
            <w:r>
              <w:rPr>
                <w:rFonts w:cstheme="minorHAnsi"/>
              </w:rPr>
              <w:t xml:space="preserve">Establish and enhance existing multi-disciplinary creative programmes celebrating each islands diversity &amp; strengths </w:t>
            </w:r>
          </w:p>
        </w:tc>
      </w:tr>
      <w:tr w:rsidR="00EC42A4" w14:paraId="5CD660E7" w14:textId="77777777" w:rsidTr="00EC42A4">
        <w:tc>
          <w:tcPr>
            <w:tcW w:w="2770" w:type="dxa"/>
          </w:tcPr>
          <w:p w14:paraId="5095FCA4" w14:textId="070DA7B2" w:rsidR="00EC42A4" w:rsidRDefault="00EC42A4" w:rsidP="00972E17">
            <w:r>
              <w:t xml:space="preserve">Increase the capacity of organisations to govern, plan, engage and </w:t>
            </w:r>
            <w:r>
              <w:lastRenderedPageBreak/>
              <w:t xml:space="preserve">programme for future success &amp; sustainability </w:t>
            </w:r>
          </w:p>
        </w:tc>
        <w:tc>
          <w:tcPr>
            <w:tcW w:w="2777" w:type="dxa"/>
          </w:tcPr>
          <w:p w14:paraId="2F9308CB" w14:textId="4FA8A279" w:rsidR="00EC42A4" w:rsidRPr="000C4762" w:rsidRDefault="00771CF9" w:rsidP="000C4762">
            <w:pPr>
              <w:pStyle w:val="ListParagraph"/>
              <w:numPr>
                <w:ilvl w:val="0"/>
                <w:numId w:val="16"/>
              </w:numPr>
              <w:rPr>
                <w:rFonts w:cstheme="minorHAnsi"/>
              </w:rPr>
            </w:pPr>
            <w:r>
              <w:rPr>
                <w:rFonts w:cstheme="minorHAnsi"/>
              </w:rPr>
              <w:lastRenderedPageBreak/>
              <w:t xml:space="preserve">Application to Ventures Trust for AT&amp;AT to fund a </w:t>
            </w:r>
            <w:r>
              <w:rPr>
                <w:rFonts w:cstheme="minorHAnsi"/>
              </w:rPr>
              <w:lastRenderedPageBreak/>
              <w:t xml:space="preserve">part time social media officer </w:t>
            </w:r>
            <w:r w:rsidR="00CD0ECF">
              <w:rPr>
                <w:rFonts w:cstheme="minorHAnsi"/>
              </w:rPr>
              <w:t>– post now f</w:t>
            </w:r>
            <w:r w:rsidR="009A7E34">
              <w:rPr>
                <w:rFonts w:cstheme="minorHAnsi"/>
              </w:rPr>
              <w:t xml:space="preserve">illed </w:t>
            </w:r>
          </w:p>
        </w:tc>
        <w:tc>
          <w:tcPr>
            <w:tcW w:w="3047" w:type="dxa"/>
          </w:tcPr>
          <w:p w14:paraId="4CC893F9" w14:textId="40EBC28A" w:rsidR="00EC42A4" w:rsidRPr="000C4762" w:rsidRDefault="00EC42A4" w:rsidP="000C4762">
            <w:pPr>
              <w:pStyle w:val="ListParagraph"/>
              <w:numPr>
                <w:ilvl w:val="0"/>
                <w:numId w:val="16"/>
              </w:numPr>
              <w:rPr>
                <w:rFonts w:cstheme="minorHAnsi"/>
              </w:rPr>
            </w:pPr>
            <w:r w:rsidRPr="000C4762">
              <w:rPr>
                <w:rFonts w:cstheme="minorHAnsi"/>
              </w:rPr>
              <w:lastRenderedPageBreak/>
              <w:t xml:space="preserve">Identify training and development needs with Partners (cover </w:t>
            </w:r>
            <w:r w:rsidRPr="000C4762">
              <w:rPr>
                <w:rFonts w:cstheme="minorHAnsi"/>
              </w:rPr>
              <w:lastRenderedPageBreak/>
              <w:t xml:space="preserve">governance &amp; programming) plus other stakeholder organisations. </w:t>
            </w:r>
          </w:p>
          <w:p w14:paraId="3E32EC64" w14:textId="6BB3D01A" w:rsidR="00EC42A4" w:rsidRPr="00892FC1" w:rsidRDefault="00EC42A4" w:rsidP="000C4762">
            <w:pPr>
              <w:pStyle w:val="ListParagraph"/>
              <w:numPr>
                <w:ilvl w:val="0"/>
                <w:numId w:val="16"/>
              </w:numPr>
            </w:pPr>
            <w:r w:rsidRPr="000C4762">
              <w:rPr>
                <w:rFonts w:cstheme="minorHAnsi"/>
              </w:rPr>
              <w:t>Share interesting examples of programming and governance practice</w:t>
            </w:r>
          </w:p>
          <w:p w14:paraId="250A0495" w14:textId="3D2F3F17" w:rsidR="00892FC1" w:rsidRDefault="00892FC1" w:rsidP="00892FC1"/>
        </w:tc>
        <w:tc>
          <w:tcPr>
            <w:tcW w:w="3082" w:type="dxa"/>
          </w:tcPr>
          <w:p w14:paraId="30B9AAAC" w14:textId="4FF8FF6D" w:rsidR="00EC42A4" w:rsidRDefault="00EC42A4" w:rsidP="000C4762">
            <w:pPr>
              <w:pStyle w:val="ListParagraph"/>
              <w:numPr>
                <w:ilvl w:val="0"/>
                <w:numId w:val="15"/>
              </w:numPr>
              <w:rPr>
                <w:rFonts w:cstheme="minorHAnsi"/>
              </w:rPr>
            </w:pPr>
            <w:r w:rsidRPr="000C4762">
              <w:rPr>
                <w:rFonts w:cstheme="minorHAnsi"/>
              </w:rPr>
              <w:lastRenderedPageBreak/>
              <w:t>Action</w:t>
            </w:r>
            <w:r>
              <w:rPr>
                <w:rFonts w:cstheme="minorHAnsi"/>
              </w:rPr>
              <w:t xml:space="preserve"> training and development needs</w:t>
            </w:r>
          </w:p>
          <w:p w14:paraId="53957784" w14:textId="568B95EC" w:rsidR="00EC42A4" w:rsidRPr="000C4762" w:rsidRDefault="00EC42A4" w:rsidP="000C4762">
            <w:pPr>
              <w:pStyle w:val="ListParagraph"/>
              <w:numPr>
                <w:ilvl w:val="0"/>
                <w:numId w:val="15"/>
              </w:numPr>
              <w:rPr>
                <w:rFonts w:cstheme="minorHAnsi"/>
              </w:rPr>
            </w:pPr>
            <w:r>
              <w:rPr>
                <w:rFonts w:cstheme="minorHAnsi"/>
              </w:rPr>
              <w:lastRenderedPageBreak/>
              <w:t>Support individuals and committees to work collaboratively to future proof organisations</w:t>
            </w:r>
          </w:p>
          <w:p w14:paraId="0C5E9C47" w14:textId="77777777" w:rsidR="00EC42A4" w:rsidRDefault="00EC42A4" w:rsidP="00972E17"/>
        </w:tc>
        <w:tc>
          <w:tcPr>
            <w:tcW w:w="2992" w:type="dxa"/>
          </w:tcPr>
          <w:p w14:paraId="580D91B0" w14:textId="7D221DC0" w:rsidR="00010A65" w:rsidRPr="000C4762" w:rsidRDefault="00EC42A4" w:rsidP="00010A65">
            <w:pPr>
              <w:pStyle w:val="ListParagraph"/>
              <w:numPr>
                <w:ilvl w:val="0"/>
                <w:numId w:val="15"/>
              </w:numPr>
            </w:pPr>
            <w:r w:rsidRPr="000C4762">
              <w:rPr>
                <w:rFonts w:cstheme="minorHAnsi"/>
              </w:rPr>
              <w:lastRenderedPageBreak/>
              <w:t>Support programming and other development actions</w:t>
            </w:r>
          </w:p>
          <w:p w14:paraId="3C4CB527" w14:textId="6A3F202F" w:rsidR="00EC42A4" w:rsidRDefault="00EC42A4" w:rsidP="000C4762">
            <w:pPr>
              <w:pStyle w:val="ListParagraph"/>
              <w:numPr>
                <w:ilvl w:val="0"/>
                <w:numId w:val="15"/>
              </w:numPr>
            </w:pPr>
            <w:r>
              <w:lastRenderedPageBreak/>
              <w:t xml:space="preserve">See </w:t>
            </w:r>
            <w:r w:rsidR="00BD2134">
              <w:t xml:space="preserve">local </w:t>
            </w:r>
            <w:r>
              <w:t xml:space="preserve">ownership of these areas fully </w:t>
            </w:r>
            <w:r w:rsidR="00010A65">
              <w:t xml:space="preserve">embedded and </w:t>
            </w:r>
            <w:r>
              <w:t>enabled</w:t>
            </w:r>
          </w:p>
          <w:p w14:paraId="249E0299" w14:textId="2E6C8CFF" w:rsidR="00010A65" w:rsidRDefault="00010A65" w:rsidP="000C4762">
            <w:pPr>
              <w:pStyle w:val="ListParagraph"/>
              <w:numPr>
                <w:ilvl w:val="0"/>
                <w:numId w:val="15"/>
              </w:numPr>
            </w:pPr>
            <w:r>
              <w:t xml:space="preserve">Those within the island communities are best placed to deliver and shape aspirations to their specific needs </w:t>
            </w:r>
          </w:p>
        </w:tc>
      </w:tr>
      <w:tr w:rsidR="00EC42A4" w14:paraId="64CCD521" w14:textId="77777777" w:rsidTr="00EC42A4">
        <w:tc>
          <w:tcPr>
            <w:tcW w:w="2770" w:type="dxa"/>
          </w:tcPr>
          <w:p w14:paraId="7D07A897" w14:textId="77777777" w:rsidR="00EC42A4" w:rsidRDefault="00EC42A4" w:rsidP="00972E17"/>
        </w:tc>
        <w:tc>
          <w:tcPr>
            <w:tcW w:w="2777" w:type="dxa"/>
          </w:tcPr>
          <w:p w14:paraId="4184926E" w14:textId="77777777" w:rsidR="00EC42A4" w:rsidRDefault="00EC42A4" w:rsidP="00972E17"/>
        </w:tc>
        <w:tc>
          <w:tcPr>
            <w:tcW w:w="3047" w:type="dxa"/>
          </w:tcPr>
          <w:p w14:paraId="29DBA8C3" w14:textId="36C5135C" w:rsidR="00EC42A4" w:rsidRDefault="00EC42A4" w:rsidP="00972E17"/>
        </w:tc>
        <w:tc>
          <w:tcPr>
            <w:tcW w:w="3082" w:type="dxa"/>
          </w:tcPr>
          <w:p w14:paraId="6AE60519" w14:textId="2852916C" w:rsidR="00EC42A4" w:rsidRDefault="00EC42A4" w:rsidP="00972E17"/>
        </w:tc>
        <w:tc>
          <w:tcPr>
            <w:tcW w:w="2992" w:type="dxa"/>
          </w:tcPr>
          <w:p w14:paraId="155E7C22" w14:textId="77777777" w:rsidR="00EC42A4" w:rsidRDefault="00EC42A4" w:rsidP="00972E17"/>
        </w:tc>
      </w:tr>
    </w:tbl>
    <w:p w14:paraId="32F3F5EF" w14:textId="77777777" w:rsidR="00137541" w:rsidRPr="00DB178B" w:rsidRDefault="00137541" w:rsidP="00972E17"/>
    <w:p w14:paraId="002D191D" w14:textId="2E3A4672" w:rsidR="00972E17" w:rsidRDefault="00972E17" w:rsidP="00972E17"/>
    <w:p w14:paraId="0CAD4CEC" w14:textId="77777777" w:rsidR="00EF3373" w:rsidRDefault="00EF3373" w:rsidP="00972E17"/>
    <w:p w14:paraId="4F11ECA7" w14:textId="4D9A2996" w:rsidR="00EF3373" w:rsidRPr="001D25C9" w:rsidRDefault="00E35379" w:rsidP="00972E17">
      <w:pPr>
        <w:rPr>
          <w:b/>
          <w:sz w:val="24"/>
        </w:rPr>
      </w:pPr>
      <w:r w:rsidRPr="001D25C9">
        <w:rPr>
          <w:b/>
          <w:sz w:val="24"/>
        </w:rPr>
        <w:t>Some of the organisations we are corresponding</w:t>
      </w:r>
      <w:r w:rsidR="00EF3373">
        <w:rPr>
          <w:b/>
          <w:sz w:val="24"/>
        </w:rPr>
        <w:t xml:space="preserve"> with (not exhaustive &amp; ongoing</w:t>
      </w:r>
    </w:p>
    <w:p w14:paraId="1C56D70A" w14:textId="024D0F37" w:rsidR="00E35379" w:rsidRDefault="00E35379" w:rsidP="00972E17">
      <w:pPr>
        <w:rPr>
          <w:sz w:val="24"/>
        </w:rPr>
      </w:pPr>
      <w:proofErr w:type="gramStart"/>
      <w:r>
        <w:rPr>
          <w:sz w:val="24"/>
        </w:rPr>
        <w:t>All Partn</w:t>
      </w:r>
      <w:r w:rsidR="00655181">
        <w:rPr>
          <w:sz w:val="24"/>
        </w:rPr>
        <w:t>er organisations and associates with</w:t>
      </w:r>
      <w:r>
        <w:rPr>
          <w:sz w:val="24"/>
        </w:rPr>
        <w:t xml:space="preserve"> Millport Town Hall and Arran Theatre &amp; Arts Trust</w:t>
      </w:r>
      <w:r w:rsidR="001D25C9">
        <w:rPr>
          <w:sz w:val="24"/>
        </w:rPr>
        <w:t xml:space="preserve"> | </w:t>
      </w:r>
      <w:r>
        <w:rPr>
          <w:sz w:val="24"/>
        </w:rPr>
        <w:t xml:space="preserve">Many individual artists </w:t>
      </w:r>
      <w:r w:rsidR="001D25C9">
        <w:rPr>
          <w:sz w:val="24"/>
        </w:rPr>
        <w:t xml:space="preserve">and creatives across the islands | </w:t>
      </w:r>
      <w:r w:rsidR="007D6873" w:rsidRPr="00E35379">
        <w:rPr>
          <w:sz w:val="24"/>
        </w:rPr>
        <w:t xml:space="preserve">North Ayrshire Council </w:t>
      </w:r>
      <w:r>
        <w:rPr>
          <w:sz w:val="24"/>
        </w:rPr>
        <w:t>Place Partnership, Community &amp; Business Funding, Creative Team, Museums Team &amp; Gaelic Officer</w:t>
      </w:r>
      <w:r w:rsidR="001D25C9">
        <w:rPr>
          <w:sz w:val="24"/>
        </w:rPr>
        <w:t xml:space="preserve"> | </w:t>
      </w:r>
      <w:r w:rsidR="007D6873" w:rsidRPr="00E35379">
        <w:rPr>
          <w:sz w:val="24"/>
        </w:rPr>
        <w:t>Creative Scotland</w:t>
      </w:r>
      <w:r>
        <w:rPr>
          <w:sz w:val="24"/>
        </w:rPr>
        <w:t xml:space="preserve"> (Place Partnership Team)</w:t>
      </w:r>
      <w:r w:rsidR="001D25C9">
        <w:rPr>
          <w:sz w:val="24"/>
        </w:rPr>
        <w:t xml:space="preserve"> | </w:t>
      </w:r>
      <w:r w:rsidR="00F348E7">
        <w:rPr>
          <w:sz w:val="24"/>
        </w:rPr>
        <w:t xml:space="preserve">Touring Network | </w:t>
      </w:r>
      <w:r w:rsidR="001D25C9">
        <w:rPr>
          <w:sz w:val="24"/>
        </w:rPr>
        <w:t>National Trust for Scotland</w:t>
      </w:r>
      <w:r w:rsidR="00C62A74">
        <w:rPr>
          <w:sz w:val="24"/>
        </w:rPr>
        <w:t xml:space="preserve"> (Locally &amp; Nationally)</w:t>
      </w:r>
      <w:r w:rsidR="001D25C9">
        <w:rPr>
          <w:sz w:val="24"/>
        </w:rPr>
        <w:t xml:space="preserve"> | Royal Conservatoire of Scotland | National Museums of Scotland | </w:t>
      </w:r>
      <w:r w:rsidR="007D6873" w:rsidRPr="00E35379">
        <w:rPr>
          <w:sz w:val="24"/>
        </w:rPr>
        <w:t>Nature</w:t>
      </w:r>
      <w:r w:rsidR="001D25C9">
        <w:rPr>
          <w:sz w:val="24"/>
        </w:rPr>
        <w:t xml:space="preserve"> Scotland |</w:t>
      </w:r>
      <w:r w:rsidR="004F36FF">
        <w:rPr>
          <w:sz w:val="24"/>
        </w:rPr>
        <w:t xml:space="preserve">Historic </w:t>
      </w:r>
      <w:r w:rsidR="007D6873" w:rsidRPr="00E35379">
        <w:rPr>
          <w:sz w:val="24"/>
        </w:rPr>
        <w:t>Environment Scotland</w:t>
      </w:r>
      <w:r w:rsidR="001D25C9">
        <w:rPr>
          <w:sz w:val="24"/>
        </w:rPr>
        <w:t xml:space="preserve"> | Arran Youth Foundations | Arran High School | </w:t>
      </w:r>
      <w:proofErr w:type="spellStart"/>
      <w:r w:rsidR="007D6873" w:rsidRPr="00E35379">
        <w:rPr>
          <w:sz w:val="24"/>
        </w:rPr>
        <w:t>Cumbrae</w:t>
      </w:r>
      <w:proofErr w:type="spellEnd"/>
      <w:r w:rsidR="007D6873" w:rsidRPr="00E35379">
        <w:rPr>
          <w:sz w:val="24"/>
        </w:rPr>
        <w:t xml:space="preserve"> Primary School</w:t>
      </w:r>
      <w:r w:rsidR="001D25C9">
        <w:rPr>
          <w:sz w:val="24"/>
        </w:rPr>
        <w:t xml:space="preserve"> | </w:t>
      </w:r>
      <w:r>
        <w:rPr>
          <w:sz w:val="24"/>
        </w:rPr>
        <w:t>Sleeping Giants Project</w:t>
      </w:r>
      <w:r w:rsidR="001D25C9">
        <w:rPr>
          <w:sz w:val="24"/>
        </w:rPr>
        <w:t xml:space="preserve"> | COAST | </w:t>
      </w:r>
      <w:r w:rsidR="007D6873" w:rsidRPr="00E35379">
        <w:rPr>
          <w:sz w:val="24"/>
        </w:rPr>
        <w:t xml:space="preserve">Arran </w:t>
      </w:r>
      <w:r w:rsidRPr="00E35379">
        <w:rPr>
          <w:sz w:val="24"/>
        </w:rPr>
        <w:t>ECO Savvy</w:t>
      </w:r>
      <w:r w:rsidR="001D25C9">
        <w:rPr>
          <w:sz w:val="24"/>
        </w:rPr>
        <w:t xml:space="preserve"> | </w:t>
      </w:r>
      <w:r>
        <w:rPr>
          <w:sz w:val="24"/>
        </w:rPr>
        <w:t>Arran Museum</w:t>
      </w:r>
      <w:r w:rsidR="001D25C9">
        <w:rPr>
          <w:sz w:val="24"/>
        </w:rPr>
        <w:t xml:space="preserve"> | </w:t>
      </w:r>
      <w:r>
        <w:rPr>
          <w:sz w:val="24"/>
        </w:rPr>
        <w:t xml:space="preserve">UNESCO </w:t>
      </w:r>
      <w:proofErr w:type="spellStart"/>
      <w:r>
        <w:rPr>
          <w:sz w:val="24"/>
        </w:rPr>
        <w:t>Geopark</w:t>
      </w:r>
      <w:proofErr w:type="spellEnd"/>
      <w:r>
        <w:rPr>
          <w:sz w:val="24"/>
        </w:rPr>
        <w:t xml:space="preserve"> Arran</w:t>
      </w:r>
      <w:r w:rsidR="001D25C9">
        <w:rPr>
          <w:sz w:val="24"/>
        </w:rPr>
        <w:t xml:space="preserve"> | </w:t>
      </w:r>
      <w:proofErr w:type="spellStart"/>
      <w:r w:rsidR="006300DD">
        <w:rPr>
          <w:sz w:val="24"/>
        </w:rPr>
        <w:t>Castlekirk</w:t>
      </w:r>
      <w:proofErr w:type="spellEnd"/>
      <w:r w:rsidR="006300DD">
        <w:rPr>
          <w:sz w:val="24"/>
        </w:rPr>
        <w:t xml:space="preserve"> Gallery, </w:t>
      </w:r>
      <w:proofErr w:type="spellStart"/>
      <w:r w:rsidR="006300DD">
        <w:rPr>
          <w:sz w:val="24"/>
        </w:rPr>
        <w:t>Lochranza</w:t>
      </w:r>
      <w:proofErr w:type="spellEnd"/>
      <w:r w:rsidR="006300DD">
        <w:rPr>
          <w:sz w:val="24"/>
        </w:rPr>
        <w:t xml:space="preserve"> | </w:t>
      </w:r>
      <w:r>
        <w:rPr>
          <w:sz w:val="24"/>
        </w:rPr>
        <w:t>Leaders Unlocked</w:t>
      </w:r>
      <w:r w:rsidR="001D25C9">
        <w:rPr>
          <w:sz w:val="24"/>
        </w:rPr>
        <w:t xml:space="preserve"> | </w:t>
      </w:r>
      <w:r w:rsidR="004F36FF">
        <w:rPr>
          <w:sz w:val="24"/>
        </w:rPr>
        <w:t>CABN</w:t>
      </w:r>
      <w:r w:rsidR="001D25C9">
        <w:rPr>
          <w:sz w:val="24"/>
        </w:rPr>
        <w:t xml:space="preserve"> | Surge Theatre Company </w:t>
      </w:r>
      <w:r w:rsidR="00D13C49">
        <w:rPr>
          <w:sz w:val="24"/>
        </w:rPr>
        <w:t xml:space="preserve">| Society of Scottish Artists (SSA) | </w:t>
      </w:r>
      <w:proofErr w:type="spellStart"/>
      <w:r w:rsidR="00D13C49">
        <w:rPr>
          <w:sz w:val="24"/>
        </w:rPr>
        <w:t>Fèis</w:t>
      </w:r>
      <w:proofErr w:type="spellEnd"/>
      <w:r w:rsidR="00D13C49">
        <w:rPr>
          <w:sz w:val="24"/>
        </w:rPr>
        <w:t xml:space="preserve"> </w:t>
      </w:r>
      <w:proofErr w:type="spellStart"/>
      <w:r w:rsidR="00D13C49">
        <w:rPr>
          <w:sz w:val="24"/>
        </w:rPr>
        <w:t>Àrainn</w:t>
      </w:r>
      <w:proofErr w:type="spellEnd"/>
      <w:r w:rsidR="008F3167">
        <w:rPr>
          <w:sz w:val="24"/>
        </w:rPr>
        <w:t xml:space="preserve"> |</w:t>
      </w:r>
      <w:r w:rsidR="009A7E34">
        <w:rPr>
          <w:sz w:val="24"/>
        </w:rPr>
        <w:t xml:space="preserve">Creative Carbon Scotland | Pitlochry Festival Theatre </w:t>
      </w:r>
      <w:r w:rsidR="00892FC1">
        <w:rPr>
          <w:sz w:val="24"/>
        </w:rPr>
        <w:t xml:space="preserve">| Deveron Projects | Findhorn Bay Arts | Open Road | </w:t>
      </w:r>
      <w:proofErr w:type="spellStart"/>
      <w:r w:rsidR="00892FC1">
        <w:rPr>
          <w:sz w:val="24"/>
        </w:rPr>
        <w:t>Craignish</w:t>
      </w:r>
      <w:proofErr w:type="spellEnd"/>
      <w:r w:rsidR="00892FC1">
        <w:rPr>
          <w:sz w:val="24"/>
        </w:rPr>
        <w:t xml:space="preserve"> Village Hall | </w:t>
      </w:r>
      <w:proofErr w:type="spellStart"/>
      <w:r w:rsidR="00892FC1">
        <w:rPr>
          <w:sz w:val="24"/>
        </w:rPr>
        <w:t>Catstrand</w:t>
      </w:r>
      <w:proofErr w:type="spellEnd"/>
      <w:r w:rsidR="00892FC1">
        <w:rPr>
          <w:sz w:val="24"/>
        </w:rPr>
        <w:t xml:space="preserve"> | </w:t>
      </w:r>
      <w:proofErr w:type="spellStart"/>
      <w:r w:rsidR="00892FC1">
        <w:rPr>
          <w:sz w:val="24"/>
        </w:rPr>
        <w:t>Lyth</w:t>
      </w:r>
      <w:proofErr w:type="spellEnd"/>
      <w:r w:rsidR="00892FC1">
        <w:rPr>
          <w:sz w:val="24"/>
        </w:rPr>
        <w:t xml:space="preserve"> Arts </w:t>
      </w:r>
      <w:r w:rsidR="00F348E7">
        <w:rPr>
          <w:sz w:val="24"/>
        </w:rPr>
        <w:t xml:space="preserve">| </w:t>
      </w:r>
      <w:r w:rsidR="00093E67">
        <w:rPr>
          <w:sz w:val="24"/>
        </w:rPr>
        <w:t>Plus</w:t>
      </w:r>
      <w:r w:rsidR="008F3167">
        <w:rPr>
          <w:sz w:val="24"/>
        </w:rPr>
        <w:t xml:space="preserve"> too many individual artists and makers to mention here.</w:t>
      </w:r>
      <w:proofErr w:type="gramEnd"/>
    </w:p>
    <w:p w14:paraId="32E4D47D" w14:textId="77777777" w:rsidR="004F36FF" w:rsidRDefault="004F36FF" w:rsidP="00972E17">
      <w:pPr>
        <w:rPr>
          <w:sz w:val="24"/>
        </w:rPr>
      </w:pPr>
    </w:p>
    <w:p w14:paraId="0530FC05" w14:textId="77777777" w:rsidR="004F36FF" w:rsidRPr="00E35379" w:rsidRDefault="004F36FF" w:rsidP="00972E17">
      <w:pPr>
        <w:rPr>
          <w:sz w:val="24"/>
        </w:rPr>
      </w:pPr>
    </w:p>
    <w:sectPr w:rsidR="004F36FF" w:rsidRPr="00E35379" w:rsidSect="00655181">
      <w:pgSz w:w="16838" w:h="11906" w:orient="landscape"/>
      <w:pgMar w:top="1440" w:right="1080" w:bottom="1440" w:left="1080" w:header="708" w:footer="708" w:gutter="0"/>
      <w:pgBorders w:display="firstPage" w:offsetFrom="page">
        <w:top w:val="single" w:sz="36" w:space="24" w:color="B4C6E7" w:themeColor="accent1" w:themeTint="66"/>
        <w:left w:val="single" w:sz="36" w:space="24" w:color="B4C6E7" w:themeColor="accent1" w:themeTint="66"/>
        <w:bottom w:val="single" w:sz="36" w:space="24" w:color="B4C6E7" w:themeColor="accent1" w:themeTint="66"/>
        <w:right w:val="single" w:sz="36" w:space="24" w:color="B4C6E7"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645A6" w14:textId="77777777" w:rsidR="00504D82" w:rsidRDefault="00504D82" w:rsidP="00C1052A">
      <w:pPr>
        <w:spacing w:after="0"/>
      </w:pPr>
      <w:r>
        <w:separator/>
      </w:r>
    </w:p>
  </w:endnote>
  <w:endnote w:type="continuationSeparator" w:id="0">
    <w:p w14:paraId="4DFDBEC6" w14:textId="77777777" w:rsidR="00504D82" w:rsidRDefault="00504D82" w:rsidP="00C105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21DDA" w14:textId="77777777" w:rsidR="00504D82" w:rsidRDefault="00504D82" w:rsidP="00C1052A">
      <w:pPr>
        <w:spacing w:after="0"/>
      </w:pPr>
      <w:r>
        <w:separator/>
      </w:r>
    </w:p>
  </w:footnote>
  <w:footnote w:type="continuationSeparator" w:id="0">
    <w:p w14:paraId="54C16C65" w14:textId="77777777" w:rsidR="00504D82" w:rsidRDefault="00504D82" w:rsidP="00C105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1AE"/>
    <w:multiLevelType w:val="hybridMultilevel"/>
    <w:tmpl w:val="C17E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6A1"/>
    <w:multiLevelType w:val="hybridMultilevel"/>
    <w:tmpl w:val="A2DA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842C5"/>
    <w:multiLevelType w:val="hybridMultilevel"/>
    <w:tmpl w:val="C41E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549B4"/>
    <w:multiLevelType w:val="hybridMultilevel"/>
    <w:tmpl w:val="2FF0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95CFF"/>
    <w:multiLevelType w:val="hybridMultilevel"/>
    <w:tmpl w:val="AB1A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B5E5A"/>
    <w:multiLevelType w:val="hybridMultilevel"/>
    <w:tmpl w:val="7B32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B67A1"/>
    <w:multiLevelType w:val="hybridMultilevel"/>
    <w:tmpl w:val="2F02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F018F"/>
    <w:multiLevelType w:val="hybridMultilevel"/>
    <w:tmpl w:val="C81A3092"/>
    <w:lvl w:ilvl="0" w:tplc="EBEA28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D2150"/>
    <w:multiLevelType w:val="hybridMultilevel"/>
    <w:tmpl w:val="1E088E2A"/>
    <w:lvl w:ilvl="0" w:tplc="EBEA28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F0CFE"/>
    <w:multiLevelType w:val="hybridMultilevel"/>
    <w:tmpl w:val="696E20B0"/>
    <w:lvl w:ilvl="0" w:tplc="58EE3B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337DF"/>
    <w:multiLevelType w:val="hybridMultilevel"/>
    <w:tmpl w:val="EFDED1D6"/>
    <w:lvl w:ilvl="0" w:tplc="5F9A01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D3C30"/>
    <w:multiLevelType w:val="hybridMultilevel"/>
    <w:tmpl w:val="9644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470AE7"/>
    <w:multiLevelType w:val="hybridMultilevel"/>
    <w:tmpl w:val="7156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B4725"/>
    <w:multiLevelType w:val="hybridMultilevel"/>
    <w:tmpl w:val="B4D2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EF1345"/>
    <w:multiLevelType w:val="hybridMultilevel"/>
    <w:tmpl w:val="D998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8533D"/>
    <w:multiLevelType w:val="hybridMultilevel"/>
    <w:tmpl w:val="124A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E85F7A"/>
    <w:multiLevelType w:val="hybridMultilevel"/>
    <w:tmpl w:val="C892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95E73"/>
    <w:multiLevelType w:val="hybridMultilevel"/>
    <w:tmpl w:val="7E5A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C51DC"/>
    <w:multiLevelType w:val="hybridMultilevel"/>
    <w:tmpl w:val="5D1C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5"/>
  </w:num>
  <w:num w:numId="5">
    <w:abstractNumId w:val="11"/>
  </w:num>
  <w:num w:numId="6">
    <w:abstractNumId w:val="14"/>
  </w:num>
  <w:num w:numId="7">
    <w:abstractNumId w:val="2"/>
  </w:num>
  <w:num w:numId="8">
    <w:abstractNumId w:val="12"/>
  </w:num>
  <w:num w:numId="9">
    <w:abstractNumId w:val="3"/>
  </w:num>
  <w:num w:numId="10">
    <w:abstractNumId w:val="0"/>
  </w:num>
  <w:num w:numId="11">
    <w:abstractNumId w:val="13"/>
  </w:num>
  <w:num w:numId="12">
    <w:abstractNumId w:val="17"/>
  </w:num>
  <w:num w:numId="13">
    <w:abstractNumId w:val="16"/>
  </w:num>
  <w:num w:numId="14">
    <w:abstractNumId w:val="18"/>
  </w:num>
  <w:num w:numId="15">
    <w:abstractNumId w:val="6"/>
  </w:num>
  <w:num w:numId="16">
    <w:abstractNumId w:val="4"/>
  </w:num>
  <w:num w:numId="17">
    <w:abstractNumId w:val="15"/>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17"/>
    <w:rsid w:val="00010A65"/>
    <w:rsid w:val="000902E7"/>
    <w:rsid w:val="00093E67"/>
    <w:rsid w:val="000B2DD7"/>
    <w:rsid w:val="000C4762"/>
    <w:rsid w:val="000F3791"/>
    <w:rsid w:val="000F4F31"/>
    <w:rsid w:val="00137541"/>
    <w:rsid w:val="001C1670"/>
    <w:rsid w:val="001C53E9"/>
    <w:rsid w:val="001D25C9"/>
    <w:rsid w:val="001E7115"/>
    <w:rsid w:val="00227DF8"/>
    <w:rsid w:val="00247013"/>
    <w:rsid w:val="00282472"/>
    <w:rsid w:val="002B26D3"/>
    <w:rsid w:val="002C2FAB"/>
    <w:rsid w:val="00311C93"/>
    <w:rsid w:val="00315270"/>
    <w:rsid w:val="00350221"/>
    <w:rsid w:val="003B0876"/>
    <w:rsid w:val="003D712A"/>
    <w:rsid w:val="003E7786"/>
    <w:rsid w:val="004C7CBC"/>
    <w:rsid w:val="004F36FF"/>
    <w:rsid w:val="00504D82"/>
    <w:rsid w:val="00513AC4"/>
    <w:rsid w:val="00527CBB"/>
    <w:rsid w:val="00585CA1"/>
    <w:rsid w:val="005B15AC"/>
    <w:rsid w:val="005D62CA"/>
    <w:rsid w:val="006300DD"/>
    <w:rsid w:val="00655181"/>
    <w:rsid w:val="00744871"/>
    <w:rsid w:val="00771CF9"/>
    <w:rsid w:val="007847B5"/>
    <w:rsid w:val="00791819"/>
    <w:rsid w:val="007C12F1"/>
    <w:rsid w:val="007C3A13"/>
    <w:rsid w:val="007D6873"/>
    <w:rsid w:val="0081017C"/>
    <w:rsid w:val="00831FA3"/>
    <w:rsid w:val="00862C08"/>
    <w:rsid w:val="008723C9"/>
    <w:rsid w:val="008833EA"/>
    <w:rsid w:val="00892FC1"/>
    <w:rsid w:val="008F3167"/>
    <w:rsid w:val="00911288"/>
    <w:rsid w:val="00911D60"/>
    <w:rsid w:val="00925617"/>
    <w:rsid w:val="0093068F"/>
    <w:rsid w:val="00933CE0"/>
    <w:rsid w:val="009367E9"/>
    <w:rsid w:val="0095712B"/>
    <w:rsid w:val="00970D95"/>
    <w:rsid w:val="00972E17"/>
    <w:rsid w:val="009A7E34"/>
    <w:rsid w:val="00A15C6B"/>
    <w:rsid w:val="00AC62D0"/>
    <w:rsid w:val="00AE6DF2"/>
    <w:rsid w:val="00B3468E"/>
    <w:rsid w:val="00B55EA0"/>
    <w:rsid w:val="00BB1440"/>
    <w:rsid w:val="00BD2134"/>
    <w:rsid w:val="00BF7562"/>
    <w:rsid w:val="00C1052A"/>
    <w:rsid w:val="00C245D2"/>
    <w:rsid w:val="00C62A74"/>
    <w:rsid w:val="00C73AF5"/>
    <w:rsid w:val="00C86829"/>
    <w:rsid w:val="00C92D96"/>
    <w:rsid w:val="00CA0ECB"/>
    <w:rsid w:val="00CD0ECF"/>
    <w:rsid w:val="00CF5DAC"/>
    <w:rsid w:val="00D13C49"/>
    <w:rsid w:val="00D54B4F"/>
    <w:rsid w:val="00DA6F1F"/>
    <w:rsid w:val="00DB178B"/>
    <w:rsid w:val="00E00A0A"/>
    <w:rsid w:val="00E26D76"/>
    <w:rsid w:val="00E35379"/>
    <w:rsid w:val="00E8094B"/>
    <w:rsid w:val="00EC42A4"/>
    <w:rsid w:val="00EF3373"/>
    <w:rsid w:val="00EF3A30"/>
    <w:rsid w:val="00EF6E29"/>
    <w:rsid w:val="00F13571"/>
    <w:rsid w:val="00F240DD"/>
    <w:rsid w:val="00F3133F"/>
    <w:rsid w:val="00F3410D"/>
    <w:rsid w:val="00F348E7"/>
    <w:rsid w:val="00F45444"/>
    <w:rsid w:val="00FD1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D139"/>
  <w15:chartTrackingRefBased/>
  <w15:docId w15:val="{13E2F05D-9433-4280-BC23-4F9A3683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E17"/>
    <w:pPr>
      <w:ind w:left="720"/>
      <w:contextualSpacing/>
    </w:pPr>
  </w:style>
  <w:style w:type="table" w:styleId="TableGrid">
    <w:name w:val="Table Grid"/>
    <w:basedOn w:val="TableNormal"/>
    <w:uiPriority w:val="39"/>
    <w:rsid w:val="00972E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E17"/>
    <w:rPr>
      <w:b/>
      <w:bCs/>
    </w:rPr>
  </w:style>
  <w:style w:type="paragraph" w:styleId="NoSpacing">
    <w:name w:val="No Spacing"/>
    <w:uiPriority w:val="1"/>
    <w:qFormat/>
    <w:rsid w:val="00DB178B"/>
    <w:pPr>
      <w:spacing w:after="0"/>
    </w:pPr>
  </w:style>
  <w:style w:type="character" w:styleId="Hyperlink">
    <w:name w:val="Hyperlink"/>
    <w:basedOn w:val="DefaultParagraphFont"/>
    <w:uiPriority w:val="99"/>
    <w:semiHidden/>
    <w:unhideWhenUsed/>
    <w:rsid w:val="000B2DD7"/>
    <w:rPr>
      <w:color w:val="0563C1" w:themeColor="hyperlink"/>
      <w:u w:val="single"/>
    </w:rPr>
  </w:style>
  <w:style w:type="paragraph" w:styleId="BalloonText">
    <w:name w:val="Balloon Text"/>
    <w:basedOn w:val="Normal"/>
    <w:link w:val="BalloonTextChar"/>
    <w:uiPriority w:val="99"/>
    <w:semiHidden/>
    <w:unhideWhenUsed/>
    <w:rsid w:val="00C92D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D96"/>
    <w:rPr>
      <w:rFonts w:ascii="Segoe UI" w:hAnsi="Segoe UI" w:cs="Segoe UI"/>
      <w:sz w:val="18"/>
      <w:szCs w:val="18"/>
    </w:rPr>
  </w:style>
  <w:style w:type="paragraph" w:styleId="Header">
    <w:name w:val="header"/>
    <w:basedOn w:val="Normal"/>
    <w:link w:val="HeaderChar"/>
    <w:uiPriority w:val="99"/>
    <w:unhideWhenUsed/>
    <w:rsid w:val="00C1052A"/>
    <w:pPr>
      <w:tabs>
        <w:tab w:val="center" w:pos="4513"/>
        <w:tab w:val="right" w:pos="9026"/>
      </w:tabs>
      <w:spacing w:after="0"/>
    </w:pPr>
  </w:style>
  <w:style w:type="character" w:customStyle="1" w:styleId="HeaderChar">
    <w:name w:val="Header Char"/>
    <w:basedOn w:val="DefaultParagraphFont"/>
    <w:link w:val="Header"/>
    <w:uiPriority w:val="99"/>
    <w:rsid w:val="00C1052A"/>
  </w:style>
  <w:style w:type="paragraph" w:styleId="Footer">
    <w:name w:val="footer"/>
    <w:basedOn w:val="Normal"/>
    <w:link w:val="FooterChar"/>
    <w:uiPriority w:val="99"/>
    <w:unhideWhenUsed/>
    <w:rsid w:val="00C1052A"/>
    <w:pPr>
      <w:tabs>
        <w:tab w:val="center" w:pos="4513"/>
        <w:tab w:val="right" w:pos="9026"/>
      </w:tabs>
      <w:spacing w:after="0"/>
    </w:pPr>
  </w:style>
  <w:style w:type="character" w:customStyle="1" w:styleId="FooterChar">
    <w:name w:val="Footer Char"/>
    <w:basedOn w:val="DefaultParagraphFont"/>
    <w:link w:val="Footer"/>
    <w:uiPriority w:val="99"/>
    <w:rsid w:val="00C1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8856">
      <w:bodyDiv w:val="1"/>
      <w:marLeft w:val="0"/>
      <w:marRight w:val="0"/>
      <w:marTop w:val="0"/>
      <w:marBottom w:val="0"/>
      <w:divBdr>
        <w:top w:val="none" w:sz="0" w:space="0" w:color="auto"/>
        <w:left w:val="none" w:sz="0" w:space="0" w:color="auto"/>
        <w:bottom w:val="none" w:sz="0" w:space="0" w:color="auto"/>
        <w:right w:val="none" w:sz="0" w:space="0" w:color="auto"/>
      </w:divBdr>
    </w:div>
    <w:div w:id="7400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groups/4681978411919407/?ref=share_group_link" TargetMode="External"/><Relationship Id="rId4" Type="http://schemas.openxmlformats.org/officeDocument/2006/relationships/settings" Target="settings.xml"/><Relationship Id="rId9" Type="http://schemas.openxmlformats.org/officeDocument/2006/relationships/hyperlink" Target="https://www.facebook.com/groups/673710770708977/?ref=share_group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FEA49-F52A-4BE0-A47F-45C4EBA0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21093</TotalTime>
  <Pages>9</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Ruckley</dc:creator>
  <cp:keywords/>
  <dc:description/>
  <cp:lastModifiedBy>McColl, Eoghann</cp:lastModifiedBy>
  <cp:revision>41</cp:revision>
  <cp:lastPrinted>2023-01-10T10:12:00Z</cp:lastPrinted>
  <dcterms:created xsi:type="dcterms:W3CDTF">2022-07-21T09:21:00Z</dcterms:created>
  <dcterms:modified xsi:type="dcterms:W3CDTF">2023-01-22T14:47:00Z</dcterms:modified>
</cp:coreProperties>
</file>